
<file path=[Content_Types].xml><?xml version="1.0" encoding="utf-8"?>
<Types xmlns="http://schemas.openxmlformats.org/package/2006/content-types">
  <Default Extension="9690144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612D" w14:textId="2BDAFF18" w:rsidR="00C16896" w:rsidRDefault="00C16896" w:rsidP="00C16896">
      <w:pPr>
        <w:tabs>
          <w:tab w:val="left" w:pos="6811"/>
        </w:tabs>
        <w:ind w:left="264" w:right="222"/>
        <w:jc w:val="center"/>
        <w:rPr>
          <w:b/>
          <w:sz w:val="26"/>
        </w:rPr>
      </w:pPr>
      <w:r>
        <w:rPr>
          <w:noProof/>
        </w:rPr>
        <w:drawing>
          <wp:inline distT="0" distB="0" distL="0" distR="0" wp14:anchorId="4BB42716" wp14:editId="40E03D02">
            <wp:extent cx="2879678" cy="1345991"/>
            <wp:effectExtent l="0" t="0" r="0" b="6985"/>
            <wp:docPr id="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3140" cy="1356957"/>
                    </a:xfrm>
                    <a:prstGeom prst="rect">
                      <a:avLst/>
                    </a:prstGeom>
                    <a:noFill/>
                    <a:ln>
                      <a:noFill/>
                    </a:ln>
                  </pic:spPr>
                </pic:pic>
              </a:graphicData>
            </a:graphic>
          </wp:inline>
        </w:drawing>
      </w:r>
    </w:p>
    <w:p w14:paraId="3C7D3EB2" w14:textId="3B0F90BB" w:rsidR="00C16896" w:rsidRDefault="00C16896" w:rsidP="00C16896">
      <w:pPr>
        <w:tabs>
          <w:tab w:val="left" w:pos="6811"/>
        </w:tabs>
        <w:ind w:left="264" w:right="222"/>
        <w:jc w:val="center"/>
        <w:rPr>
          <w:b/>
          <w:i/>
          <w:sz w:val="16"/>
          <w:szCs w:val="16"/>
        </w:rPr>
      </w:pPr>
      <w:r w:rsidRPr="00CA4384">
        <w:rPr>
          <w:b/>
          <w:i/>
          <w:sz w:val="16"/>
          <w:szCs w:val="16"/>
        </w:rPr>
        <w:t>PO Box 43 REVESBY  2212</w:t>
      </w:r>
    </w:p>
    <w:p w14:paraId="7EAC75EA" w14:textId="75914B84" w:rsidR="00C16896" w:rsidRDefault="00C16896" w:rsidP="00C16896">
      <w:pPr>
        <w:tabs>
          <w:tab w:val="left" w:pos="6811"/>
        </w:tabs>
        <w:ind w:left="264" w:right="222"/>
        <w:jc w:val="center"/>
        <w:rPr>
          <w:b/>
          <w:i/>
          <w:sz w:val="16"/>
          <w:szCs w:val="16"/>
        </w:rPr>
      </w:pPr>
      <w:r w:rsidRPr="00CA4384">
        <w:rPr>
          <w:b/>
          <w:i/>
          <w:sz w:val="16"/>
          <w:szCs w:val="16"/>
        </w:rPr>
        <w:t>ABN:</w:t>
      </w:r>
      <w:r w:rsidRPr="00CA4384">
        <w:rPr>
          <w:b/>
          <w:i/>
          <w:spacing w:val="57"/>
          <w:sz w:val="16"/>
          <w:szCs w:val="16"/>
        </w:rPr>
        <w:t xml:space="preserve"> </w:t>
      </w:r>
      <w:r w:rsidRPr="00CA4384">
        <w:rPr>
          <w:b/>
          <w:i/>
          <w:sz w:val="16"/>
          <w:szCs w:val="16"/>
        </w:rPr>
        <w:t>44506431727</w:t>
      </w:r>
    </w:p>
    <w:p w14:paraId="620B0654" w14:textId="5BFEBCA0" w:rsidR="00C16896" w:rsidRDefault="00C16896" w:rsidP="00C16896">
      <w:pPr>
        <w:tabs>
          <w:tab w:val="left" w:pos="6811"/>
        </w:tabs>
        <w:ind w:left="264" w:right="222"/>
        <w:jc w:val="center"/>
        <w:rPr>
          <w:b/>
          <w:i/>
          <w:sz w:val="16"/>
          <w:szCs w:val="16"/>
        </w:rPr>
      </w:pPr>
    </w:p>
    <w:p w14:paraId="5697267B" w14:textId="77777777" w:rsidR="00C16896" w:rsidRDefault="00C16896" w:rsidP="00C16896">
      <w:pPr>
        <w:tabs>
          <w:tab w:val="left" w:pos="6811"/>
        </w:tabs>
        <w:ind w:left="264" w:right="222"/>
        <w:jc w:val="center"/>
        <w:rPr>
          <w:b/>
          <w:i/>
          <w:sz w:val="16"/>
          <w:szCs w:val="16"/>
        </w:rPr>
      </w:pPr>
    </w:p>
    <w:p w14:paraId="565AD3F7" w14:textId="77777777" w:rsidR="00C16896" w:rsidRPr="00CA4384" w:rsidRDefault="00C16896" w:rsidP="00C16896">
      <w:pPr>
        <w:tabs>
          <w:tab w:val="left" w:pos="6811"/>
        </w:tabs>
        <w:ind w:left="264" w:right="222"/>
        <w:jc w:val="center"/>
        <w:rPr>
          <w:b/>
          <w:i/>
          <w:sz w:val="16"/>
          <w:szCs w:val="16"/>
        </w:rPr>
      </w:pPr>
    </w:p>
    <w:p w14:paraId="32600AE2" w14:textId="4AA92E26" w:rsidR="00A2769F" w:rsidRPr="00CA4384" w:rsidRDefault="00CA4384" w:rsidP="00C16896">
      <w:pPr>
        <w:spacing w:before="42"/>
        <w:ind w:right="704"/>
        <w:jc w:val="center"/>
        <w:rPr>
          <w:b/>
          <w:w w:val="105"/>
          <w:u w:val="thick"/>
        </w:rPr>
      </w:pPr>
      <w:r w:rsidRPr="00CA4384">
        <w:rPr>
          <w:b/>
          <w:w w:val="105"/>
          <w:u w:val="thick"/>
        </w:rPr>
        <w:t xml:space="preserve">FEES ARE DUE: </w:t>
      </w:r>
      <w:r w:rsidRPr="00CA4384">
        <w:rPr>
          <w:b/>
          <w:w w:val="105"/>
          <w:sz w:val="26"/>
          <w:u w:val="thick"/>
        </w:rPr>
        <w:t xml:space="preserve"> </w:t>
      </w:r>
      <w:r w:rsidR="00C27C9F">
        <w:rPr>
          <w:b/>
          <w:w w:val="105"/>
          <w:u w:val="thick"/>
        </w:rPr>
        <w:t>1st</w:t>
      </w:r>
      <w:r w:rsidR="002A4162">
        <w:rPr>
          <w:b/>
          <w:w w:val="105"/>
          <w:u w:val="thick"/>
        </w:rPr>
        <w:t xml:space="preserve"> </w:t>
      </w:r>
      <w:r w:rsidR="009F4E79">
        <w:rPr>
          <w:b/>
          <w:w w:val="105"/>
          <w:u w:val="thick"/>
        </w:rPr>
        <w:t>April</w:t>
      </w:r>
      <w:r w:rsidR="002A4162">
        <w:rPr>
          <w:b/>
          <w:w w:val="105"/>
          <w:u w:val="thick"/>
        </w:rPr>
        <w:t xml:space="preserve"> 202</w:t>
      </w:r>
      <w:r w:rsidR="00C27C9F">
        <w:rPr>
          <w:b/>
          <w:w w:val="105"/>
          <w:u w:val="thick"/>
        </w:rPr>
        <w:t>2</w:t>
      </w:r>
    </w:p>
    <w:p w14:paraId="298E46E9" w14:textId="77777777" w:rsidR="00CA4384" w:rsidRPr="00CA4384" w:rsidRDefault="00CA4384" w:rsidP="00D115F4">
      <w:pPr>
        <w:spacing w:before="42"/>
        <w:ind w:left="1016" w:right="704"/>
        <w:jc w:val="both"/>
        <w:rPr>
          <w:b/>
          <w:sz w:val="16"/>
          <w:u w:val="thick"/>
        </w:rPr>
      </w:pPr>
    </w:p>
    <w:p w14:paraId="52432512" w14:textId="2DEE24CF" w:rsidR="00A2769F" w:rsidRPr="00CA4384" w:rsidRDefault="00A2769F" w:rsidP="00D115F4">
      <w:pPr>
        <w:pStyle w:val="BodyText"/>
        <w:spacing w:before="15" w:line="276" w:lineRule="auto"/>
        <w:ind w:left="244" w:right="222" w:firstLine="4"/>
        <w:jc w:val="both"/>
        <w:rPr>
          <w:sz w:val="22"/>
          <w:szCs w:val="22"/>
        </w:rPr>
      </w:pPr>
      <w:r w:rsidRPr="00CA4384">
        <w:rPr>
          <w:w w:val="105"/>
          <w:sz w:val="22"/>
          <w:szCs w:val="22"/>
        </w:rPr>
        <w:t>The Educators o</w:t>
      </w:r>
      <w:r w:rsidR="00CA4384" w:rsidRPr="00CA4384">
        <w:rPr>
          <w:w w:val="105"/>
          <w:sz w:val="22"/>
          <w:szCs w:val="22"/>
        </w:rPr>
        <w:t>f Deaf Students Association Incorporated</w:t>
      </w:r>
      <w:r w:rsidRPr="00CA4384">
        <w:rPr>
          <w:w w:val="105"/>
          <w:sz w:val="22"/>
          <w:szCs w:val="22"/>
        </w:rPr>
        <w:t xml:space="preserve"> NSW (EDSA</w:t>
      </w:r>
      <w:r w:rsidR="00C16896">
        <w:rPr>
          <w:w w:val="105"/>
          <w:sz w:val="22"/>
          <w:szCs w:val="22"/>
        </w:rPr>
        <w:t xml:space="preserve"> NSW</w:t>
      </w:r>
      <w:r w:rsidRPr="00CA4384">
        <w:rPr>
          <w:w w:val="105"/>
          <w:sz w:val="22"/>
          <w:szCs w:val="22"/>
        </w:rPr>
        <w:t xml:space="preserve">) is the state branch of the National Association of Australian Teachers of the Deaf (NAATD). The Association strives to keep members informed of current developments in the field by holding regular meetings, producing newsletters, providing 4 issues of </w:t>
      </w:r>
      <w:r w:rsidRPr="00CA4384">
        <w:rPr>
          <w:i/>
          <w:w w:val="105"/>
          <w:sz w:val="22"/>
          <w:szCs w:val="22"/>
        </w:rPr>
        <w:t>Deafness &amp; Education International</w:t>
      </w:r>
      <w:r w:rsidR="005F7F28" w:rsidRPr="00CA4384">
        <w:rPr>
          <w:i/>
          <w:w w:val="105"/>
          <w:sz w:val="22"/>
          <w:szCs w:val="22"/>
        </w:rPr>
        <w:t>,</w:t>
      </w:r>
      <w:r w:rsidRPr="00CA4384">
        <w:rPr>
          <w:w w:val="105"/>
          <w:sz w:val="22"/>
          <w:szCs w:val="22"/>
        </w:rPr>
        <w:t xml:space="preserve"> the journal of the British Association of Teachers of the Deaf (BATOD) and NAATD</w:t>
      </w:r>
      <w:r w:rsidR="005F7F28" w:rsidRPr="00CA4384">
        <w:rPr>
          <w:w w:val="105"/>
          <w:sz w:val="22"/>
          <w:szCs w:val="22"/>
        </w:rPr>
        <w:t>,</w:t>
      </w:r>
      <w:r w:rsidRPr="00CA4384">
        <w:rPr>
          <w:w w:val="105"/>
          <w:sz w:val="22"/>
          <w:szCs w:val="22"/>
        </w:rPr>
        <w:t xml:space="preserve"> and </w:t>
      </w:r>
      <w:r w:rsidR="005F7F28" w:rsidRPr="00CA4384">
        <w:rPr>
          <w:w w:val="105"/>
          <w:sz w:val="22"/>
          <w:szCs w:val="22"/>
        </w:rPr>
        <w:t xml:space="preserve">providing </w:t>
      </w:r>
      <w:r w:rsidRPr="00CA4384">
        <w:rPr>
          <w:w w:val="105"/>
          <w:sz w:val="22"/>
          <w:szCs w:val="22"/>
        </w:rPr>
        <w:t xml:space="preserve">professional leaning </w:t>
      </w:r>
      <w:r w:rsidR="005F7F28" w:rsidRPr="00CA4384">
        <w:rPr>
          <w:w w:val="105"/>
          <w:sz w:val="22"/>
          <w:szCs w:val="22"/>
        </w:rPr>
        <w:t>opportunities.</w:t>
      </w:r>
    </w:p>
    <w:p w14:paraId="74F207DD" w14:textId="77777777" w:rsidR="00A2769F" w:rsidRPr="00CA4384" w:rsidRDefault="00A2769F" w:rsidP="00D115F4">
      <w:pPr>
        <w:pStyle w:val="BodyText"/>
        <w:spacing w:before="1" w:line="276" w:lineRule="auto"/>
        <w:jc w:val="both"/>
        <w:rPr>
          <w:sz w:val="22"/>
          <w:szCs w:val="22"/>
        </w:rPr>
      </w:pPr>
    </w:p>
    <w:p w14:paraId="0424B1CF" w14:textId="2406E0FC" w:rsidR="00A2769F" w:rsidRDefault="00CA4384" w:rsidP="00D115F4">
      <w:pPr>
        <w:pStyle w:val="Heading4"/>
        <w:spacing w:line="276" w:lineRule="auto"/>
        <w:jc w:val="center"/>
        <w:rPr>
          <w:sz w:val="22"/>
          <w:szCs w:val="22"/>
          <w:u w:val="thick"/>
        </w:rPr>
      </w:pPr>
      <w:r w:rsidRPr="00CA4384">
        <w:rPr>
          <w:sz w:val="22"/>
          <w:szCs w:val="22"/>
          <w:u w:val="thick"/>
        </w:rPr>
        <w:t>MEMBERSHIP CATEGORIES AND ENTITLEMENT</w:t>
      </w:r>
    </w:p>
    <w:p w14:paraId="36F1D779" w14:textId="77777777" w:rsidR="00C16896" w:rsidRPr="00CA4384" w:rsidRDefault="00C16896" w:rsidP="00D115F4">
      <w:pPr>
        <w:pStyle w:val="Heading4"/>
        <w:spacing w:line="276" w:lineRule="auto"/>
        <w:jc w:val="center"/>
        <w:rPr>
          <w:sz w:val="22"/>
          <w:szCs w:val="22"/>
          <w:u w:val="thick"/>
        </w:rPr>
      </w:pPr>
    </w:p>
    <w:p w14:paraId="0EC603E1" w14:textId="64D030AE" w:rsidR="00A2769F" w:rsidRPr="00CA4384" w:rsidRDefault="00A2769F" w:rsidP="00D115F4">
      <w:pPr>
        <w:spacing w:before="79" w:line="276" w:lineRule="auto"/>
        <w:ind w:left="249" w:right="222" w:firstLine="4"/>
        <w:jc w:val="both"/>
        <w:rPr>
          <w:b/>
        </w:rPr>
      </w:pPr>
      <w:r w:rsidRPr="00CA4384">
        <w:rPr>
          <w:b/>
        </w:rPr>
        <w:t xml:space="preserve">EDSA </w:t>
      </w:r>
      <w:r w:rsidR="00C16896">
        <w:rPr>
          <w:b/>
        </w:rPr>
        <w:t xml:space="preserve">NSW </w:t>
      </w:r>
      <w:r w:rsidRPr="00CA4384">
        <w:rPr>
          <w:b/>
        </w:rPr>
        <w:t>is a member of National Association of Teachers of the Deaf</w:t>
      </w:r>
      <w:r w:rsidR="00CA4384" w:rsidRPr="00CA4384">
        <w:rPr>
          <w:b/>
        </w:rPr>
        <w:t xml:space="preserve"> (NAATD)</w:t>
      </w:r>
      <w:r w:rsidRPr="00CA4384">
        <w:rPr>
          <w:b/>
        </w:rPr>
        <w:t xml:space="preserve"> and has two representatives to all executive board meetings.</w:t>
      </w:r>
    </w:p>
    <w:p w14:paraId="5D8F929F" w14:textId="6CEFDD7C" w:rsidR="005F7F28" w:rsidRDefault="00A2769F" w:rsidP="00D115F4">
      <w:pPr>
        <w:pStyle w:val="BodyText"/>
        <w:spacing w:before="9" w:line="276" w:lineRule="auto"/>
        <w:ind w:left="249" w:right="222" w:hanging="5"/>
        <w:jc w:val="both"/>
        <w:rPr>
          <w:color w:val="FF0000"/>
          <w:w w:val="105"/>
          <w:sz w:val="22"/>
          <w:szCs w:val="22"/>
        </w:rPr>
      </w:pPr>
      <w:r w:rsidRPr="00CA4384">
        <w:rPr>
          <w:b/>
          <w:color w:val="FF0000"/>
          <w:w w:val="105"/>
          <w:sz w:val="22"/>
          <w:szCs w:val="22"/>
        </w:rPr>
        <w:t>All EDSA</w:t>
      </w:r>
      <w:r w:rsidR="00C16896">
        <w:rPr>
          <w:b/>
          <w:color w:val="FF0000"/>
          <w:w w:val="105"/>
          <w:sz w:val="22"/>
          <w:szCs w:val="22"/>
        </w:rPr>
        <w:t xml:space="preserve"> NSW</w:t>
      </w:r>
      <w:r w:rsidRPr="00CA4384">
        <w:rPr>
          <w:b/>
          <w:color w:val="FF0000"/>
          <w:w w:val="105"/>
          <w:sz w:val="22"/>
          <w:szCs w:val="22"/>
        </w:rPr>
        <w:t xml:space="preserve"> Members: </w:t>
      </w:r>
      <w:r w:rsidRPr="00CA4384">
        <w:rPr>
          <w:color w:val="FF0000"/>
          <w:w w:val="105"/>
          <w:sz w:val="22"/>
          <w:szCs w:val="22"/>
        </w:rPr>
        <w:t>receive journals, newsletters, NAATD e-</w:t>
      </w:r>
      <w:r w:rsidR="000B3190" w:rsidRPr="00CA4384">
        <w:rPr>
          <w:color w:val="FF0000"/>
          <w:w w:val="105"/>
          <w:sz w:val="22"/>
          <w:szCs w:val="22"/>
        </w:rPr>
        <w:t xml:space="preserve">Bulletins </w:t>
      </w:r>
      <w:r w:rsidRPr="00CA4384">
        <w:rPr>
          <w:color w:val="FF0000"/>
          <w:w w:val="105"/>
          <w:sz w:val="22"/>
          <w:szCs w:val="22"/>
        </w:rPr>
        <w:t xml:space="preserve">and support </w:t>
      </w:r>
      <w:r w:rsidR="00C16896">
        <w:rPr>
          <w:color w:val="FF0000"/>
          <w:w w:val="105"/>
          <w:sz w:val="22"/>
          <w:szCs w:val="22"/>
        </w:rPr>
        <w:t>through</w:t>
      </w:r>
      <w:r w:rsidRPr="00CA4384">
        <w:rPr>
          <w:color w:val="FF0000"/>
          <w:w w:val="105"/>
          <w:sz w:val="22"/>
          <w:szCs w:val="22"/>
        </w:rPr>
        <w:t xml:space="preserve"> Teacher of the Deaf meetings/workshops</w:t>
      </w:r>
      <w:r w:rsidR="00C16896">
        <w:rPr>
          <w:color w:val="FF0000"/>
          <w:w w:val="105"/>
          <w:sz w:val="22"/>
          <w:szCs w:val="22"/>
        </w:rPr>
        <w:t>/events</w:t>
      </w:r>
      <w:r w:rsidRPr="00CA4384">
        <w:rPr>
          <w:color w:val="FF0000"/>
          <w:w w:val="105"/>
          <w:sz w:val="22"/>
          <w:szCs w:val="22"/>
        </w:rPr>
        <w:t>.</w:t>
      </w:r>
    </w:p>
    <w:p w14:paraId="4910CD8A" w14:textId="77777777" w:rsidR="00C16896" w:rsidRPr="00CA4384" w:rsidRDefault="00C16896" w:rsidP="00D115F4">
      <w:pPr>
        <w:pStyle w:val="BodyText"/>
        <w:spacing w:before="9" w:line="276" w:lineRule="auto"/>
        <w:ind w:left="249" w:right="222" w:hanging="5"/>
        <w:jc w:val="both"/>
        <w:rPr>
          <w:color w:val="FF0000"/>
          <w:w w:val="105"/>
          <w:sz w:val="22"/>
          <w:szCs w:val="22"/>
        </w:rPr>
      </w:pPr>
    </w:p>
    <w:p w14:paraId="67F8CD54" w14:textId="464BBBE1" w:rsidR="00A2769F" w:rsidRDefault="00A2769F" w:rsidP="00D115F4">
      <w:pPr>
        <w:pStyle w:val="BodyText"/>
        <w:spacing w:before="8" w:line="276" w:lineRule="auto"/>
        <w:ind w:left="249" w:right="28" w:firstLine="4"/>
        <w:jc w:val="both"/>
        <w:rPr>
          <w:w w:val="110"/>
          <w:sz w:val="22"/>
          <w:szCs w:val="22"/>
        </w:rPr>
      </w:pPr>
      <w:r w:rsidRPr="00CA4384">
        <w:rPr>
          <w:b/>
          <w:w w:val="110"/>
          <w:sz w:val="22"/>
          <w:szCs w:val="22"/>
          <w:u w:val="thick"/>
        </w:rPr>
        <w:t>Full Membership</w:t>
      </w:r>
      <w:r w:rsidRPr="00CA4384">
        <w:rPr>
          <w:b/>
          <w:w w:val="110"/>
          <w:sz w:val="22"/>
          <w:szCs w:val="22"/>
        </w:rPr>
        <w:t>: $1</w:t>
      </w:r>
      <w:r w:rsidR="000B3190" w:rsidRPr="00CA4384">
        <w:rPr>
          <w:b/>
          <w:w w:val="110"/>
          <w:sz w:val="22"/>
          <w:szCs w:val="22"/>
        </w:rPr>
        <w:t>1</w:t>
      </w:r>
      <w:r w:rsidRPr="00CA4384">
        <w:rPr>
          <w:b/>
          <w:w w:val="110"/>
          <w:sz w:val="22"/>
          <w:szCs w:val="22"/>
        </w:rPr>
        <w:t xml:space="preserve">0 </w:t>
      </w:r>
      <w:r w:rsidRPr="00CA4384">
        <w:rPr>
          <w:w w:val="110"/>
          <w:sz w:val="22"/>
          <w:szCs w:val="22"/>
        </w:rPr>
        <w:t xml:space="preserve">is only available to qualified </w:t>
      </w:r>
      <w:r w:rsidR="000B3190" w:rsidRPr="00CA4384">
        <w:rPr>
          <w:w w:val="110"/>
          <w:sz w:val="22"/>
          <w:szCs w:val="22"/>
        </w:rPr>
        <w:t>T</w:t>
      </w:r>
      <w:r w:rsidRPr="00CA4384">
        <w:rPr>
          <w:w w:val="110"/>
          <w:sz w:val="22"/>
          <w:szCs w:val="22"/>
        </w:rPr>
        <w:t xml:space="preserve">eachers of </w:t>
      </w:r>
      <w:r w:rsidR="000B3190" w:rsidRPr="00CA4384">
        <w:rPr>
          <w:w w:val="110"/>
          <w:sz w:val="22"/>
          <w:szCs w:val="22"/>
        </w:rPr>
        <w:t>the Deaf</w:t>
      </w:r>
      <w:r w:rsidRPr="00CA4384">
        <w:rPr>
          <w:w w:val="110"/>
          <w:sz w:val="22"/>
          <w:szCs w:val="22"/>
        </w:rPr>
        <w:t>. Full members have voting rights</w:t>
      </w:r>
      <w:r w:rsidR="000B3190" w:rsidRPr="00CA4384">
        <w:rPr>
          <w:w w:val="110"/>
          <w:sz w:val="22"/>
          <w:szCs w:val="22"/>
        </w:rPr>
        <w:t xml:space="preserve"> and </w:t>
      </w:r>
      <w:r w:rsidRPr="00CA4384">
        <w:rPr>
          <w:w w:val="110"/>
          <w:sz w:val="22"/>
          <w:szCs w:val="22"/>
        </w:rPr>
        <w:t xml:space="preserve">receive </w:t>
      </w:r>
      <w:r w:rsidR="000B3190" w:rsidRPr="00CA4384">
        <w:rPr>
          <w:w w:val="110"/>
          <w:sz w:val="22"/>
          <w:szCs w:val="22"/>
        </w:rPr>
        <w:t xml:space="preserve">the </w:t>
      </w:r>
      <w:r w:rsidRPr="00CA4384">
        <w:rPr>
          <w:i/>
          <w:w w:val="110"/>
          <w:sz w:val="22"/>
          <w:szCs w:val="22"/>
        </w:rPr>
        <w:t>Deafness &amp; Education International</w:t>
      </w:r>
      <w:r w:rsidRPr="00CA4384">
        <w:rPr>
          <w:w w:val="110"/>
          <w:sz w:val="22"/>
          <w:szCs w:val="22"/>
        </w:rPr>
        <w:t xml:space="preserve"> journal.</w:t>
      </w:r>
    </w:p>
    <w:p w14:paraId="62738931" w14:textId="475DBF83" w:rsidR="00FC28D7" w:rsidRPr="00FC28D7" w:rsidRDefault="00FC28D7" w:rsidP="00D115F4">
      <w:pPr>
        <w:pStyle w:val="BodyText"/>
        <w:spacing w:before="8" w:line="276" w:lineRule="auto"/>
        <w:ind w:left="249" w:right="28" w:firstLine="4"/>
        <w:jc w:val="both"/>
        <w:rPr>
          <w:bCs/>
          <w:w w:val="110"/>
          <w:sz w:val="22"/>
          <w:szCs w:val="22"/>
        </w:rPr>
      </w:pPr>
      <w:r>
        <w:rPr>
          <w:b/>
          <w:w w:val="110"/>
          <w:sz w:val="22"/>
          <w:szCs w:val="22"/>
          <w:u w:val="thick"/>
        </w:rPr>
        <w:t>Two Year Full Membership:</w:t>
      </w:r>
      <w:r w:rsidRPr="003A52B8">
        <w:rPr>
          <w:b/>
          <w:w w:val="110"/>
          <w:sz w:val="22"/>
          <w:szCs w:val="22"/>
        </w:rPr>
        <w:t xml:space="preserve"> </w:t>
      </w:r>
      <w:r>
        <w:rPr>
          <w:b/>
          <w:w w:val="110"/>
          <w:sz w:val="22"/>
          <w:szCs w:val="22"/>
        </w:rPr>
        <w:t xml:space="preserve">$200 </w:t>
      </w:r>
      <w:r>
        <w:rPr>
          <w:bCs/>
          <w:w w:val="110"/>
          <w:sz w:val="22"/>
          <w:szCs w:val="22"/>
        </w:rPr>
        <w:t xml:space="preserve">This category features all the benefits of full membership, but over two years! You receive a $20 discount across the two years. </w:t>
      </w:r>
    </w:p>
    <w:p w14:paraId="5B339E0E" w14:textId="4DB1BB8A" w:rsidR="00FC28D7" w:rsidRPr="00CB1643" w:rsidRDefault="00FC28D7" w:rsidP="00CB1643">
      <w:pPr>
        <w:pStyle w:val="BodyText"/>
        <w:spacing w:before="1" w:line="276" w:lineRule="auto"/>
        <w:ind w:left="244" w:right="28" w:firstLine="4"/>
        <w:jc w:val="both"/>
        <w:rPr>
          <w:i/>
          <w:w w:val="110"/>
          <w:sz w:val="22"/>
          <w:szCs w:val="22"/>
        </w:rPr>
      </w:pPr>
      <w:r>
        <w:rPr>
          <w:b/>
          <w:w w:val="110"/>
          <w:sz w:val="22"/>
          <w:szCs w:val="22"/>
          <w:u w:val="thick"/>
        </w:rPr>
        <w:t>First Year Teachers of the Deaf</w:t>
      </w:r>
      <w:r w:rsidR="003A52B8">
        <w:rPr>
          <w:b/>
          <w:w w:val="110"/>
          <w:sz w:val="22"/>
          <w:szCs w:val="22"/>
          <w:u w:val="thick"/>
        </w:rPr>
        <w:t>:</w:t>
      </w:r>
      <w:r w:rsidRPr="003A52B8">
        <w:rPr>
          <w:b/>
          <w:w w:val="110"/>
          <w:sz w:val="22"/>
          <w:szCs w:val="22"/>
        </w:rPr>
        <w:t xml:space="preserve"> </w:t>
      </w:r>
      <w:r w:rsidR="003A52B8" w:rsidRPr="003A52B8">
        <w:rPr>
          <w:b/>
          <w:w w:val="110"/>
          <w:sz w:val="22"/>
          <w:szCs w:val="22"/>
        </w:rPr>
        <w:t>$0</w:t>
      </w:r>
      <w:r>
        <w:rPr>
          <w:bCs/>
          <w:w w:val="110"/>
          <w:sz w:val="22"/>
          <w:szCs w:val="22"/>
        </w:rPr>
        <w:t>This is a free membership as a welcome to new Teachers of the Deaf. Evidence of your qualification</w:t>
      </w:r>
      <w:r w:rsidR="00CB1643">
        <w:rPr>
          <w:bCs/>
          <w:w w:val="110"/>
          <w:sz w:val="22"/>
          <w:szCs w:val="22"/>
        </w:rPr>
        <w:t xml:space="preserve"> (transcript)</w:t>
      </w:r>
      <w:r>
        <w:rPr>
          <w:bCs/>
          <w:w w:val="110"/>
          <w:sz w:val="22"/>
          <w:szCs w:val="22"/>
        </w:rPr>
        <w:t xml:space="preserve"> is required to qualify for this category.</w:t>
      </w:r>
      <w:r w:rsidR="00CB1643">
        <w:rPr>
          <w:bCs/>
          <w:w w:val="110"/>
          <w:sz w:val="22"/>
          <w:szCs w:val="22"/>
        </w:rPr>
        <w:t xml:space="preserve"> </w:t>
      </w:r>
      <w:r w:rsidR="00CB1643" w:rsidRPr="00CA4384">
        <w:rPr>
          <w:w w:val="110"/>
          <w:sz w:val="22"/>
          <w:szCs w:val="22"/>
        </w:rPr>
        <w:t>Will</w:t>
      </w:r>
      <w:r w:rsidR="00CB1643" w:rsidRPr="00CA4384">
        <w:rPr>
          <w:spacing w:val="-18"/>
          <w:w w:val="110"/>
          <w:sz w:val="22"/>
          <w:szCs w:val="22"/>
        </w:rPr>
        <w:t xml:space="preserve"> </w:t>
      </w:r>
      <w:r w:rsidR="00CB1643" w:rsidRPr="00CA4384">
        <w:rPr>
          <w:w w:val="110"/>
          <w:sz w:val="22"/>
          <w:szCs w:val="22"/>
        </w:rPr>
        <w:t>receive</w:t>
      </w:r>
      <w:r w:rsidR="00CB1643" w:rsidRPr="00CA4384">
        <w:rPr>
          <w:spacing w:val="-29"/>
          <w:w w:val="110"/>
          <w:sz w:val="22"/>
          <w:szCs w:val="22"/>
        </w:rPr>
        <w:t xml:space="preserve"> </w:t>
      </w:r>
      <w:r w:rsidR="00CB1643" w:rsidRPr="00CA4384">
        <w:rPr>
          <w:w w:val="110"/>
          <w:sz w:val="22"/>
          <w:szCs w:val="22"/>
        </w:rPr>
        <w:t>copies</w:t>
      </w:r>
      <w:r w:rsidR="00CB1643" w:rsidRPr="00CA4384">
        <w:rPr>
          <w:spacing w:val="-24"/>
          <w:w w:val="110"/>
          <w:sz w:val="22"/>
          <w:szCs w:val="22"/>
        </w:rPr>
        <w:t xml:space="preserve"> </w:t>
      </w:r>
      <w:r w:rsidR="00CB1643" w:rsidRPr="00CA4384">
        <w:rPr>
          <w:w w:val="110"/>
          <w:sz w:val="22"/>
          <w:szCs w:val="22"/>
        </w:rPr>
        <w:t>of</w:t>
      </w:r>
      <w:r w:rsidR="00CB1643" w:rsidRPr="00CA4384">
        <w:rPr>
          <w:spacing w:val="-25"/>
          <w:w w:val="110"/>
          <w:sz w:val="22"/>
          <w:szCs w:val="22"/>
        </w:rPr>
        <w:t xml:space="preserve"> </w:t>
      </w:r>
      <w:r w:rsidR="00CB1643" w:rsidRPr="00CA4384">
        <w:rPr>
          <w:i/>
          <w:w w:val="110"/>
          <w:sz w:val="22"/>
          <w:szCs w:val="22"/>
        </w:rPr>
        <w:t>Deafness</w:t>
      </w:r>
      <w:r w:rsidR="00CB1643" w:rsidRPr="00CA4384">
        <w:rPr>
          <w:i/>
          <w:spacing w:val="-21"/>
          <w:w w:val="110"/>
          <w:sz w:val="22"/>
          <w:szCs w:val="22"/>
        </w:rPr>
        <w:t xml:space="preserve"> </w:t>
      </w:r>
      <w:r w:rsidR="00CB1643" w:rsidRPr="00CA4384">
        <w:rPr>
          <w:i/>
          <w:w w:val="110"/>
          <w:sz w:val="22"/>
          <w:szCs w:val="22"/>
        </w:rPr>
        <w:t>&amp;</w:t>
      </w:r>
      <w:r w:rsidR="00CB1643" w:rsidRPr="00CA4384">
        <w:rPr>
          <w:i/>
          <w:spacing w:val="-24"/>
          <w:w w:val="110"/>
          <w:sz w:val="22"/>
          <w:szCs w:val="22"/>
        </w:rPr>
        <w:t xml:space="preserve"> </w:t>
      </w:r>
      <w:r w:rsidR="00CB1643" w:rsidRPr="00CA4384">
        <w:rPr>
          <w:i/>
          <w:w w:val="110"/>
          <w:sz w:val="22"/>
          <w:szCs w:val="22"/>
        </w:rPr>
        <w:t>Education International.</w:t>
      </w:r>
    </w:p>
    <w:p w14:paraId="4EE9FB1D" w14:textId="16CCA724" w:rsidR="00A2769F" w:rsidRPr="00CA4384" w:rsidRDefault="00A2769F" w:rsidP="00D115F4">
      <w:pPr>
        <w:pStyle w:val="BodyText"/>
        <w:spacing w:line="276" w:lineRule="auto"/>
        <w:ind w:left="240" w:right="35" w:hanging="5"/>
        <w:jc w:val="both"/>
        <w:rPr>
          <w:w w:val="105"/>
          <w:sz w:val="22"/>
          <w:szCs w:val="22"/>
        </w:rPr>
      </w:pPr>
      <w:r w:rsidRPr="00CA4384">
        <w:rPr>
          <w:b/>
          <w:w w:val="105"/>
          <w:sz w:val="22"/>
          <w:szCs w:val="22"/>
          <w:u w:val="thick"/>
        </w:rPr>
        <w:t>Associate Membership</w:t>
      </w:r>
      <w:r w:rsidRPr="00CA4384">
        <w:rPr>
          <w:b/>
          <w:w w:val="105"/>
          <w:sz w:val="22"/>
          <w:szCs w:val="22"/>
        </w:rPr>
        <w:t xml:space="preserve">: </w:t>
      </w:r>
      <w:r w:rsidR="00532B49" w:rsidRPr="00CA4384">
        <w:rPr>
          <w:b/>
          <w:w w:val="105"/>
          <w:sz w:val="22"/>
          <w:szCs w:val="22"/>
        </w:rPr>
        <w:t>$1</w:t>
      </w:r>
      <w:r w:rsidR="000B3190" w:rsidRPr="00CA4384">
        <w:rPr>
          <w:b/>
          <w:w w:val="105"/>
          <w:sz w:val="22"/>
          <w:szCs w:val="22"/>
        </w:rPr>
        <w:t>1</w:t>
      </w:r>
      <w:r w:rsidR="00532B49" w:rsidRPr="00CA4384">
        <w:rPr>
          <w:b/>
          <w:w w:val="105"/>
          <w:sz w:val="22"/>
          <w:szCs w:val="22"/>
        </w:rPr>
        <w:t xml:space="preserve">0 </w:t>
      </w:r>
      <w:r w:rsidRPr="00CA4384">
        <w:rPr>
          <w:w w:val="105"/>
          <w:sz w:val="22"/>
          <w:szCs w:val="22"/>
        </w:rPr>
        <w:t>is open to all other professional</w:t>
      </w:r>
      <w:r w:rsidR="00D70C45">
        <w:rPr>
          <w:w w:val="105"/>
          <w:sz w:val="22"/>
          <w:szCs w:val="22"/>
        </w:rPr>
        <w:t xml:space="preserve">s </w:t>
      </w:r>
      <w:r w:rsidRPr="00CA4384">
        <w:rPr>
          <w:w w:val="105"/>
          <w:sz w:val="22"/>
          <w:szCs w:val="22"/>
        </w:rPr>
        <w:t>and interested persons involved with deaf students. Associate members do not have voting rights and ar</w:t>
      </w:r>
      <w:r w:rsidR="00CA4384" w:rsidRPr="00CA4384">
        <w:rPr>
          <w:w w:val="105"/>
          <w:sz w:val="22"/>
          <w:szCs w:val="22"/>
        </w:rPr>
        <w:t>e required to pay full fees ($11</w:t>
      </w:r>
      <w:r w:rsidR="00CA4384">
        <w:rPr>
          <w:w w:val="105"/>
          <w:sz w:val="22"/>
          <w:szCs w:val="22"/>
        </w:rPr>
        <w:t>0</w:t>
      </w:r>
      <w:r w:rsidRPr="00CA4384">
        <w:rPr>
          <w:w w:val="105"/>
          <w:sz w:val="22"/>
          <w:szCs w:val="22"/>
        </w:rPr>
        <w:t xml:space="preserve">) to receive copies of </w:t>
      </w:r>
      <w:r w:rsidRPr="00CA4384">
        <w:rPr>
          <w:i/>
          <w:w w:val="105"/>
          <w:sz w:val="22"/>
          <w:szCs w:val="22"/>
        </w:rPr>
        <w:t>Deafness &amp; Education</w:t>
      </w:r>
      <w:r w:rsidRPr="00CA4384">
        <w:rPr>
          <w:i/>
          <w:spacing w:val="9"/>
          <w:w w:val="105"/>
          <w:sz w:val="22"/>
          <w:szCs w:val="22"/>
        </w:rPr>
        <w:t xml:space="preserve"> </w:t>
      </w:r>
      <w:r w:rsidR="00CA4384" w:rsidRPr="00CA4384">
        <w:rPr>
          <w:i/>
          <w:w w:val="105"/>
          <w:sz w:val="22"/>
          <w:szCs w:val="22"/>
        </w:rPr>
        <w:t>International</w:t>
      </w:r>
      <w:r w:rsidRPr="00CA4384">
        <w:rPr>
          <w:i/>
          <w:w w:val="105"/>
          <w:sz w:val="22"/>
          <w:szCs w:val="22"/>
        </w:rPr>
        <w:t>.</w:t>
      </w:r>
    </w:p>
    <w:p w14:paraId="01535B16" w14:textId="77777777" w:rsidR="00A2769F" w:rsidRPr="00CA4384" w:rsidRDefault="00A2769F" w:rsidP="00D115F4">
      <w:pPr>
        <w:pStyle w:val="BodyText"/>
        <w:spacing w:before="1" w:line="276" w:lineRule="auto"/>
        <w:ind w:left="244" w:right="28" w:firstLine="4"/>
        <w:jc w:val="both"/>
        <w:rPr>
          <w:w w:val="110"/>
          <w:sz w:val="22"/>
          <w:szCs w:val="22"/>
        </w:rPr>
      </w:pPr>
      <w:r w:rsidRPr="00CA4384">
        <w:rPr>
          <w:b/>
          <w:w w:val="110"/>
          <w:sz w:val="22"/>
          <w:szCs w:val="22"/>
          <w:u w:val="thick"/>
        </w:rPr>
        <w:t>Retired</w:t>
      </w:r>
      <w:r w:rsidRPr="00CA4384">
        <w:rPr>
          <w:b/>
          <w:spacing w:val="-24"/>
          <w:w w:val="110"/>
          <w:sz w:val="22"/>
          <w:szCs w:val="22"/>
          <w:u w:val="thick"/>
        </w:rPr>
        <w:t xml:space="preserve"> </w:t>
      </w:r>
      <w:r w:rsidRPr="00CA4384">
        <w:rPr>
          <w:b/>
          <w:w w:val="110"/>
          <w:sz w:val="22"/>
          <w:szCs w:val="22"/>
          <w:u w:val="thick"/>
        </w:rPr>
        <w:t>Membership:</w:t>
      </w:r>
      <w:r w:rsidRPr="00CA4384">
        <w:rPr>
          <w:b/>
          <w:spacing w:val="-15"/>
          <w:w w:val="110"/>
          <w:sz w:val="22"/>
          <w:szCs w:val="22"/>
        </w:rPr>
        <w:t xml:space="preserve"> </w:t>
      </w:r>
      <w:r w:rsidR="00532B49" w:rsidRPr="00CA4384">
        <w:rPr>
          <w:b/>
          <w:spacing w:val="-15"/>
          <w:w w:val="110"/>
          <w:sz w:val="22"/>
          <w:szCs w:val="22"/>
        </w:rPr>
        <w:t>$</w:t>
      </w:r>
      <w:r w:rsidR="000B3190" w:rsidRPr="00CA4384">
        <w:rPr>
          <w:b/>
          <w:spacing w:val="-15"/>
          <w:w w:val="110"/>
          <w:sz w:val="22"/>
          <w:szCs w:val="22"/>
        </w:rPr>
        <w:t>9</w:t>
      </w:r>
      <w:r w:rsidR="00532B49" w:rsidRPr="00CA4384">
        <w:rPr>
          <w:b/>
          <w:spacing w:val="-15"/>
          <w:w w:val="110"/>
          <w:sz w:val="22"/>
          <w:szCs w:val="22"/>
        </w:rPr>
        <w:t xml:space="preserve">5 </w:t>
      </w:r>
      <w:r w:rsidRPr="00CA4384">
        <w:rPr>
          <w:spacing w:val="-15"/>
          <w:w w:val="110"/>
          <w:sz w:val="22"/>
          <w:szCs w:val="22"/>
        </w:rPr>
        <w:t>is</w:t>
      </w:r>
      <w:r w:rsidRPr="00CA4384">
        <w:rPr>
          <w:spacing w:val="-21"/>
          <w:w w:val="110"/>
          <w:sz w:val="22"/>
          <w:szCs w:val="22"/>
        </w:rPr>
        <w:t xml:space="preserve"> </w:t>
      </w:r>
      <w:r w:rsidRPr="00CA4384">
        <w:rPr>
          <w:w w:val="110"/>
          <w:sz w:val="22"/>
          <w:szCs w:val="22"/>
        </w:rPr>
        <w:t>open</w:t>
      </w:r>
      <w:r w:rsidRPr="00CA4384">
        <w:rPr>
          <w:spacing w:val="-25"/>
          <w:w w:val="110"/>
          <w:sz w:val="22"/>
          <w:szCs w:val="22"/>
        </w:rPr>
        <w:t xml:space="preserve"> </w:t>
      </w:r>
      <w:r w:rsidRPr="00CA4384">
        <w:rPr>
          <w:w w:val="110"/>
          <w:sz w:val="22"/>
          <w:szCs w:val="22"/>
        </w:rPr>
        <w:t>to</w:t>
      </w:r>
      <w:r w:rsidRPr="00CA4384">
        <w:rPr>
          <w:spacing w:val="-19"/>
          <w:w w:val="110"/>
          <w:sz w:val="22"/>
          <w:szCs w:val="22"/>
        </w:rPr>
        <w:t xml:space="preserve"> </w:t>
      </w:r>
      <w:r w:rsidRPr="00CA4384">
        <w:rPr>
          <w:w w:val="110"/>
          <w:sz w:val="22"/>
          <w:szCs w:val="22"/>
        </w:rPr>
        <w:t>past</w:t>
      </w:r>
      <w:r w:rsidRPr="00CA4384">
        <w:rPr>
          <w:spacing w:val="-22"/>
          <w:w w:val="110"/>
          <w:sz w:val="22"/>
          <w:szCs w:val="22"/>
        </w:rPr>
        <w:t xml:space="preserve"> </w:t>
      </w:r>
      <w:r w:rsidRPr="00CA4384">
        <w:rPr>
          <w:w w:val="110"/>
          <w:sz w:val="22"/>
          <w:szCs w:val="22"/>
        </w:rPr>
        <w:t>members</w:t>
      </w:r>
      <w:r w:rsidRPr="00CA4384">
        <w:rPr>
          <w:spacing w:val="-23"/>
          <w:w w:val="110"/>
          <w:sz w:val="22"/>
          <w:szCs w:val="22"/>
        </w:rPr>
        <w:t xml:space="preserve"> </w:t>
      </w:r>
      <w:r w:rsidRPr="00CA4384">
        <w:rPr>
          <w:w w:val="110"/>
          <w:sz w:val="22"/>
          <w:szCs w:val="22"/>
        </w:rPr>
        <w:t>who</w:t>
      </w:r>
      <w:r w:rsidRPr="00CA4384">
        <w:rPr>
          <w:spacing w:val="-18"/>
          <w:w w:val="110"/>
          <w:sz w:val="22"/>
          <w:szCs w:val="22"/>
        </w:rPr>
        <w:t xml:space="preserve"> </w:t>
      </w:r>
      <w:r w:rsidRPr="00CA4384">
        <w:rPr>
          <w:w w:val="110"/>
          <w:sz w:val="22"/>
          <w:szCs w:val="22"/>
        </w:rPr>
        <w:t>have</w:t>
      </w:r>
      <w:r w:rsidRPr="00CA4384">
        <w:rPr>
          <w:spacing w:val="-23"/>
          <w:w w:val="110"/>
          <w:sz w:val="22"/>
          <w:szCs w:val="22"/>
        </w:rPr>
        <w:t xml:space="preserve"> </w:t>
      </w:r>
      <w:r w:rsidRPr="00CA4384">
        <w:rPr>
          <w:w w:val="110"/>
          <w:sz w:val="22"/>
          <w:szCs w:val="22"/>
        </w:rPr>
        <w:t>retired.</w:t>
      </w:r>
      <w:r w:rsidRPr="00CA4384">
        <w:rPr>
          <w:spacing w:val="-28"/>
          <w:w w:val="110"/>
          <w:sz w:val="22"/>
          <w:szCs w:val="22"/>
        </w:rPr>
        <w:t xml:space="preserve"> </w:t>
      </w:r>
      <w:r w:rsidRPr="00CA4384">
        <w:rPr>
          <w:w w:val="110"/>
          <w:sz w:val="22"/>
          <w:szCs w:val="22"/>
        </w:rPr>
        <w:t>They</w:t>
      </w:r>
      <w:r w:rsidRPr="00CA4384">
        <w:rPr>
          <w:spacing w:val="-18"/>
          <w:w w:val="110"/>
          <w:sz w:val="22"/>
          <w:szCs w:val="22"/>
        </w:rPr>
        <w:t xml:space="preserve"> </w:t>
      </w:r>
      <w:r w:rsidRPr="00CA4384">
        <w:rPr>
          <w:w w:val="110"/>
          <w:sz w:val="22"/>
          <w:szCs w:val="22"/>
        </w:rPr>
        <w:t>receive</w:t>
      </w:r>
      <w:r w:rsidRPr="00CA4384">
        <w:rPr>
          <w:spacing w:val="-24"/>
          <w:w w:val="110"/>
          <w:sz w:val="22"/>
          <w:szCs w:val="22"/>
        </w:rPr>
        <w:t xml:space="preserve"> </w:t>
      </w:r>
      <w:r w:rsidRPr="00CA4384">
        <w:rPr>
          <w:w w:val="110"/>
          <w:sz w:val="22"/>
          <w:szCs w:val="22"/>
        </w:rPr>
        <w:t>the</w:t>
      </w:r>
      <w:r w:rsidRPr="00CA4384">
        <w:rPr>
          <w:spacing w:val="-30"/>
          <w:w w:val="110"/>
          <w:sz w:val="22"/>
          <w:szCs w:val="22"/>
        </w:rPr>
        <w:t xml:space="preserve"> </w:t>
      </w:r>
      <w:r w:rsidRPr="00CA4384">
        <w:rPr>
          <w:w w:val="110"/>
          <w:sz w:val="22"/>
          <w:szCs w:val="22"/>
        </w:rPr>
        <w:t>journal</w:t>
      </w:r>
      <w:r w:rsidRPr="00CA4384">
        <w:rPr>
          <w:spacing w:val="-7"/>
          <w:w w:val="110"/>
          <w:sz w:val="22"/>
          <w:szCs w:val="22"/>
        </w:rPr>
        <w:t xml:space="preserve"> </w:t>
      </w:r>
      <w:r w:rsidRPr="00CA4384">
        <w:rPr>
          <w:w w:val="110"/>
          <w:sz w:val="22"/>
          <w:szCs w:val="22"/>
        </w:rPr>
        <w:t>on</w:t>
      </w:r>
      <w:r w:rsidRPr="00CA4384">
        <w:rPr>
          <w:spacing w:val="-19"/>
          <w:w w:val="110"/>
          <w:sz w:val="22"/>
          <w:szCs w:val="22"/>
        </w:rPr>
        <w:t xml:space="preserve"> </w:t>
      </w:r>
      <w:r w:rsidRPr="00CA4384">
        <w:rPr>
          <w:w w:val="110"/>
          <w:sz w:val="22"/>
          <w:szCs w:val="22"/>
        </w:rPr>
        <w:t xml:space="preserve">requested payment. </w:t>
      </w:r>
    </w:p>
    <w:p w14:paraId="75D9FC68" w14:textId="7EA87076" w:rsidR="00E24BC3" w:rsidRPr="00CA4384" w:rsidRDefault="00A2769F" w:rsidP="00D115F4">
      <w:pPr>
        <w:pStyle w:val="BodyText"/>
        <w:spacing w:before="1" w:line="276" w:lineRule="auto"/>
        <w:ind w:left="244" w:right="28" w:firstLine="4"/>
        <w:jc w:val="both"/>
        <w:rPr>
          <w:i/>
          <w:w w:val="110"/>
          <w:sz w:val="22"/>
          <w:szCs w:val="22"/>
        </w:rPr>
      </w:pPr>
      <w:r w:rsidRPr="00CA4384">
        <w:rPr>
          <w:b/>
          <w:w w:val="110"/>
          <w:sz w:val="22"/>
          <w:szCs w:val="22"/>
          <w:u w:val="thick"/>
        </w:rPr>
        <w:t>Student</w:t>
      </w:r>
      <w:r w:rsidRPr="00CA4384">
        <w:rPr>
          <w:b/>
          <w:spacing w:val="-17"/>
          <w:w w:val="110"/>
          <w:sz w:val="22"/>
          <w:szCs w:val="22"/>
          <w:u w:val="thick"/>
        </w:rPr>
        <w:t xml:space="preserve"> </w:t>
      </w:r>
      <w:r w:rsidRPr="00CA4384">
        <w:rPr>
          <w:b/>
          <w:w w:val="110"/>
          <w:sz w:val="22"/>
          <w:szCs w:val="22"/>
          <w:u w:val="thick"/>
        </w:rPr>
        <w:t>Membership:</w:t>
      </w:r>
      <w:r w:rsidRPr="00CA4384">
        <w:rPr>
          <w:spacing w:val="-9"/>
          <w:w w:val="110"/>
          <w:sz w:val="22"/>
          <w:szCs w:val="22"/>
        </w:rPr>
        <w:t xml:space="preserve"> </w:t>
      </w:r>
      <w:r w:rsidR="00532B49" w:rsidRPr="00CA4384">
        <w:rPr>
          <w:b/>
          <w:spacing w:val="-9"/>
          <w:w w:val="110"/>
          <w:sz w:val="22"/>
          <w:szCs w:val="22"/>
        </w:rPr>
        <w:t>$</w:t>
      </w:r>
      <w:r w:rsidR="000B3190" w:rsidRPr="00CA4384">
        <w:rPr>
          <w:b/>
          <w:spacing w:val="-9"/>
          <w:w w:val="110"/>
          <w:sz w:val="22"/>
          <w:szCs w:val="22"/>
        </w:rPr>
        <w:t>9</w:t>
      </w:r>
      <w:r w:rsidR="00532B49" w:rsidRPr="00CA4384">
        <w:rPr>
          <w:b/>
          <w:spacing w:val="-9"/>
          <w:w w:val="110"/>
          <w:sz w:val="22"/>
          <w:szCs w:val="22"/>
        </w:rPr>
        <w:t>5</w:t>
      </w:r>
      <w:r w:rsidR="00CA4384" w:rsidRPr="00CA4384">
        <w:rPr>
          <w:b/>
          <w:spacing w:val="-9"/>
          <w:w w:val="110"/>
          <w:sz w:val="22"/>
          <w:szCs w:val="22"/>
        </w:rPr>
        <w:t xml:space="preserve"> </w:t>
      </w:r>
      <w:r w:rsidRPr="00CA4384">
        <w:rPr>
          <w:w w:val="110"/>
          <w:sz w:val="22"/>
          <w:szCs w:val="22"/>
        </w:rPr>
        <w:t>must</w:t>
      </w:r>
      <w:r w:rsidRPr="00CA4384">
        <w:rPr>
          <w:spacing w:val="-26"/>
          <w:w w:val="110"/>
          <w:sz w:val="22"/>
          <w:szCs w:val="22"/>
        </w:rPr>
        <w:t xml:space="preserve"> </w:t>
      </w:r>
      <w:r w:rsidRPr="00CA4384">
        <w:rPr>
          <w:w w:val="110"/>
          <w:sz w:val="22"/>
          <w:szCs w:val="22"/>
        </w:rPr>
        <w:t>be currently</w:t>
      </w:r>
      <w:r w:rsidRPr="00CA4384">
        <w:rPr>
          <w:spacing w:val="-21"/>
          <w:w w:val="110"/>
          <w:sz w:val="22"/>
          <w:szCs w:val="22"/>
        </w:rPr>
        <w:t xml:space="preserve"> </w:t>
      </w:r>
      <w:r w:rsidRPr="00CA4384">
        <w:rPr>
          <w:w w:val="110"/>
          <w:sz w:val="22"/>
          <w:szCs w:val="22"/>
        </w:rPr>
        <w:t>enrolled</w:t>
      </w:r>
      <w:r w:rsidRPr="00CA4384">
        <w:rPr>
          <w:spacing w:val="-20"/>
          <w:w w:val="110"/>
          <w:sz w:val="22"/>
          <w:szCs w:val="22"/>
        </w:rPr>
        <w:t xml:space="preserve"> </w:t>
      </w:r>
      <w:r w:rsidR="00CB1643">
        <w:rPr>
          <w:w w:val="110"/>
          <w:sz w:val="22"/>
          <w:szCs w:val="22"/>
        </w:rPr>
        <w:t>in an</w:t>
      </w:r>
      <w:r w:rsidR="00D13BEF">
        <w:rPr>
          <w:spacing w:val="-31"/>
          <w:w w:val="110"/>
          <w:sz w:val="22"/>
          <w:szCs w:val="22"/>
        </w:rPr>
        <w:t xml:space="preserve"> </w:t>
      </w:r>
      <w:r w:rsidRPr="00CA4384">
        <w:rPr>
          <w:w w:val="110"/>
          <w:sz w:val="22"/>
          <w:szCs w:val="22"/>
        </w:rPr>
        <w:t>accredited</w:t>
      </w:r>
      <w:r w:rsidRPr="00CA4384">
        <w:rPr>
          <w:spacing w:val="-22"/>
          <w:w w:val="110"/>
          <w:sz w:val="22"/>
          <w:szCs w:val="22"/>
        </w:rPr>
        <w:t xml:space="preserve"> </w:t>
      </w:r>
      <w:r w:rsidRPr="00CA4384">
        <w:rPr>
          <w:w w:val="110"/>
          <w:sz w:val="22"/>
          <w:szCs w:val="22"/>
        </w:rPr>
        <w:t>course.</w:t>
      </w:r>
      <w:r w:rsidRPr="00CA4384">
        <w:rPr>
          <w:spacing w:val="-20"/>
          <w:w w:val="110"/>
          <w:sz w:val="22"/>
          <w:szCs w:val="22"/>
        </w:rPr>
        <w:t xml:space="preserve"> </w:t>
      </w:r>
      <w:r w:rsidRPr="00CA4384">
        <w:rPr>
          <w:w w:val="110"/>
          <w:sz w:val="22"/>
          <w:szCs w:val="22"/>
        </w:rPr>
        <w:t>Will</w:t>
      </w:r>
      <w:r w:rsidRPr="00CA4384">
        <w:rPr>
          <w:spacing w:val="-18"/>
          <w:w w:val="110"/>
          <w:sz w:val="22"/>
          <w:szCs w:val="22"/>
        </w:rPr>
        <w:t xml:space="preserve"> </w:t>
      </w:r>
      <w:r w:rsidRPr="00CA4384">
        <w:rPr>
          <w:w w:val="110"/>
          <w:sz w:val="22"/>
          <w:szCs w:val="22"/>
        </w:rPr>
        <w:t>receive</w:t>
      </w:r>
      <w:r w:rsidRPr="00CA4384">
        <w:rPr>
          <w:spacing w:val="-29"/>
          <w:w w:val="110"/>
          <w:sz w:val="22"/>
          <w:szCs w:val="22"/>
        </w:rPr>
        <w:t xml:space="preserve"> </w:t>
      </w:r>
      <w:r w:rsidRPr="00CA4384">
        <w:rPr>
          <w:w w:val="110"/>
          <w:sz w:val="22"/>
          <w:szCs w:val="22"/>
        </w:rPr>
        <w:t>copies</w:t>
      </w:r>
      <w:r w:rsidRPr="00CA4384">
        <w:rPr>
          <w:spacing w:val="-24"/>
          <w:w w:val="110"/>
          <w:sz w:val="22"/>
          <w:szCs w:val="22"/>
        </w:rPr>
        <w:t xml:space="preserve"> </w:t>
      </w:r>
      <w:r w:rsidRPr="00CA4384">
        <w:rPr>
          <w:w w:val="110"/>
          <w:sz w:val="22"/>
          <w:szCs w:val="22"/>
        </w:rPr>
        <w:t>of</w:t>
      </w:r>
      <w:r w:rsidRPr="00CA4384">
        <w:rPr>
          <w:spacing w:val="-25"/>
          <w:w w:val="110"/>
          <w:sz w:val="22"/>
          <w:szCs w:val="22"/>
        </w:rPr>
        <w:t xml:space="preserve"> </w:t>
      </w:r>
      <w:r w:rsidRPr="00CA4384">
        <w:rPr>
          <w:i/>
          <w:w w:val="110"/>
          <w:sz w:val="22"/>
          <w:szCs w:val="22"/>
        </w:rPr>
        <w:t>Deafness</w:t>
      </w:r>
      <w:r w:rsidRPr="00CA4384">
        <w:rPr>
          <w:i/>
          <w:spacing w:val="-21"/>
          <w:w w:val="110"/>
          <w:sz w:val="22"/>
          <w:szCs w:val="22"/>
        </w:rPr>
        <w:t xml:space="preserve"> </w:t>
      </w:r>
      <w:r w:rsidRPr="00CA4384">
        <w:rPr>
          <w:i/>
          <w:w w:val="110"/>
          <w:sz w:val="22"/>
          <w:szCs w:val="22"/>
        </w:rPr>
        <w:t>&amp;</w:t>
      </w:r>
      <w:r w:rsidRPr="00CA4384">
        <w:rPr>
          <w:i/>
          <w:spacing w:val="-24"/>
          <w:w w:val="110"/>
          <w:sz w:val="22"/>
          <w:szCs w:val="22"/>
        </w:rPr>
        <w:t xml:space="preserve"> </w:t>
      </w:r>
      <w:r w:rsidR="00CA4384" w:rsidRPr="00CA4384">
        <w:rPr>
          <w:i/>
          <w:w w:val="110"/>
          <w:sz w:val="22"/>
          <w:szCs w:val="22"/>
        </w:rPr>
        <w:t>Education International</w:t>
      </w:r>
      <w:r w:rsidRPr="00CA4384">
        <w:rPr>
          <w:i/>
          <w:w w:val="110"/>
          <w:sz w:val="22"/>
          <w:szCs w:val="22"/>
        </w:rPr>
        <w:t>.</w:t>
      </w:r>
    </w:p>
    <w:p w14:paraId="46B5226F" w14:textId="24AA0BC3" w:rsidR="00DF5859" w:rsidRDefault="00532B49" w:rsidP="00C16896">
      <w:pPr>
        <w:pStyle w:val="BodyText"/>
        <w:spacing w:before="1" w:line="276" w:lineRule="auto"/>
        <w:ind w:right="28"/>
        <w:jc w:val="center"/>
        <w:rPr>
          <w:b/>
          <w:i/>
          <w:color w:val="FF0000"/>
          <w:sz w:val="22"/>
          <w:szCs w:val="22"/>
          <w:u w:val="single"/>
        </w:rPr>
      </w:pPr>
      <w:r w:rsidRPr="00CA4384">
        <w:rPr>
          <w:b/>
          <w:i/>
          <w:color w:val="FF0000"/>
          <w:w w:val="110"/>
          <w:sz w:val="22"/>
          <w:szCs w:val="22"/>
          <w:u w:val="single"/>
        </w:rPr>
        <w:t xml:space="preserve">PLEASE NOTE THAT </w:t>
      </w:r>
      <w:r w:rsidRPr="00CA4384">
        <w:rPr>
          <w:b/>
          <w:i/>
          <w:color w:val="FF0000"/>
          <w:sz w:val="22"/>
          <w:szCs w:val="22"/>
          <w:u w:val="single"/>
        </w:rPr>
        <w:t>WE NO LONGER USE OUR WEBSITE FOR MEMBERSHIP PAYMENTS</w:t>
      </w:r>
    </w:p>
    <w:p w14:paraId="2A920F82" w14:textId="77777777" w:rsidR="00C16896" w:rsidRPr="00CA4384" w:rsidRDefault="00C16896" w:rsidP="00D115F4">
      <w:pPr>
        <w:pStyle w:val="BodyText"/>
        <w:spacing w:before="1" w:line="276" w:lineRule="auto"/>
        <w:ind w:left="608" w:right="28"/>
        <w:jc w:val="both"/>
        <w:rPr>
          <w:b/>
          <w:i/>
          <w:sz w:val="22"/>
          <w:szCs w:val="22"/>
          <w:u w:val="single"/>
        </w:rPr>
      </w:pPr>
    </w:p>
    <w:p w14:paraId="2DF6DD0F" w14:textId="77777777" w:rsidR="00532B49" w:rsidRPr="00CA4384" w:rsidRDefault="00532B49" w:rsidP="00D115F4">
      <w:pPr>
        <w:pStyle w:val="BodyText"/>
        <w:spacing w:before="1" w:line="276" w:lineRule="auto"/>
        <w:ind w:left="244" w:right="28" w:firstLine="4"/>
        <w:jc w:val="both"/>
        <w:rPr>
          <w:sz w:val="22"/>
          <w:szCs w:val="22"/>
        </w:rPr>
      </w:pPr>
    </w:p>
    <w:p w14:paraId="728B4F07" w14:textId="77777777" w:rsidR="00532B49" w:rsidRPr="00D115F4" w:rsidRDefault="00CA4384" w:rsidP="00C16896">
      <w:pPr>
        <w:widowControl/>
        <w:spacing w:after="200" w:line="276" w:lineRule="auto"/>
        <w:jc w:val="center"/>
        <w:rPr>
          <w:b/>
          <w:color w:val="0070C0"/>
          <w:sz w:val="24"/>
          <w:szCs w:val="20"/>
          <w:u w:val="thick"/>
        </w:rPr>
      </w:pPr>
      <w:r w:rsidRPr="00D115F4">
        <w:rPr>
          <w:b/>
          <w:color w:val="0070C0"/>
          <w:sz w:val="24"/>
          <w:szCs w:val="20"/>
          <w:u w:val="thick"/>
        </w:rPr>
        <w:t>TWO SIMPLE STEPS TO REJOIN OR BECOME A MEMBER FOR THE FIRST TIME:</w:t>
      </w:r>
    </w:p>
    <w:p w14:paraId="6563C3CA" w14:textId="726030B6" w:rsidR="00DF5859" w:rsidRPr="00C16896" w:rsidRDefault="00DF5859" w:rsidP="00D115F4">
      <w:pPr>
        <w:pStyle w:val="BodyText"/>
        <w:numPr>
          <w:ilvl w:val="0"/>
          <w:numId w:val="1"/>
        </w:numPr>
        <w:spacing w:before="1" w:line="254" w:lineRule="auto"/>
        <w:ind w:right="28"/>
        <w:jc w:val="both"/>
        <w:rPr>
          <w:sz w:val="22"/>
          <w:szCs w:val="22"/>
        </w:rPr>
      </w:pPr>
      <w:r w:rsidRPr="00C16896">
        <w:rPr>
          <w:sz w:val="22"/>
          <w:szCs w:val="22"/>
        </w:rPr>
        <w:t xml:space="preserve">Make </w:t>
      </w:r>
      <w:r w:rsidR="00CA4384" w:rsidRPr="00C16896">
        <w:rPr>
          <w:sz w:val="22"/>
          <w:szCs w:val="22"/>
        </w:rPr>
        <w:t xml:space="preserve">an </w:t>
      </w:r>
      <w:r w:rsidRPr="00C16896">
        <w:rPr>
          <w:sz w:val="22"/>
          <w:szCs w:val="22"/>
        </w:rPr>
        <w:t>electronic bank payment as per your membershi</w:t>
      </w:r>
      <w:r w:rsidR="00CA4384" w:rsidRPr="00C16896">
        <w:rPr>
          <w:sz w:val="22"/>
          <w:szCs w:val="22"/>
        </w:rPr>
        <w:t>p category (</w:t>
      </w:r>
      <w:r w:rsidR="00B4336D" w:rsidRPr="00C16896">
        <w:rPr>
          <w:sz w:val="22"/>
          <w:szCs w:val="22"/>
        </w:rPr>
        <w:t>e.g.,</w:t>
      </w:r>
      <w:r w:rsidR="00CA4384" w:rsidRPr="00C16896">
        <w:rPr>
          <w:sz w:val="22"/>
          <w:szCs w:val="22"/>
        </w:rPr>
        <w:t xml:space="preserve"> full member $11</w:t>
      </w:r>
      <w:r w:rsidRPr="00C16896">
        <w:rPr>
          <w:sz w:val="22"/>
          <w:szCs w:val="22"/>
        </w:rPr>
        <w:t>0)</w:t>
      </w:r>
      <w:r w:rsidR="00532B49" w:rsidRPr="00C16896">
        <w:rPr>
          <w:sz w:val="22"/>
          <w:szCs w:val="22"/>
        </w:rPr>
        <w:t xml:space="preserve"> and record your transaction number and date below.</w:t>
      </w:r>
    </w:p>
    <w:p w14:paraId="3F5B0D26" w14:textId="77777777" w:rsidR="00CA4384" w:rsidRPr="00C16896" w:rsidRDefault="00CA4384" w:rsidP="00D115F4">
      <w:pPr>
        <w:pStyle w:val="BodyText"/>
        <w:spacing w:before="1" w:line="254" w:lineRule="auto"/>
        <w:ind w:right="28"/>
        <w:jc w:val="both"/>
        <w:rPr>
          <w:b/>
          <w:sz w:val="22"/>
          <w:szCs w:val="22"/>
        </w:rPr>
      </w:pPr>
      <w:r w:rsidRPr="00C16896">
        <w:rPr>
          <w:b/>
          <w:sz w:val="22"/>
          <w:szCs w:val="22"/>
        </w:rPr>
        <w:t>Account Name: Educators of Deaf Students</w:t>
      </w:r>
    </w:p>
    <w:p w14:paraId="231452CF" w14:textId="77777777" w:rsidR="00E614F4" w:rsidRPr="00C16896" w:rsidRDefault="00E614F4" w:rsidP="00D115F4">
      <w:pPr>
        <w:pStyle w:val="BodyText"/>
        <w:spacing w:before="1" w:line="254" w:lineRule="auto"/>
        <w:ind w:right="28"/>
        <w:jc w:val="both"/>
        <w:rPr>
          <w:b/>
          <w:sz w:val="22"/>
          <w:szCs w:val="22"/>
        </w:rPr>
      </w:pPr>
      <w:r w:rsidRPr="00C16896">
        <w:rPr>
          <w:b/>
          <w:sz w:val="22"/>
          <w:szCs w:val="22"/>
        </w:rPr>
        <w:t>Regional Bank   BSB: 932000 Account: 737172</w:t>
      </w:r>
    </w:p>
    <w:p w14:paraId="5DB9872B" w14:textId="77777777" w:rsidR="00D115F4" w:rsidRPr="00C16896" w:rsidRDefault="00D115F4" w:rsidP="00D115F4">
      <w:pPr>
        <w:pStyle w:val="BodyText"/>
        <w:spacing w:before="1" w:line="254" w:lineRule="auto"/>
        <w:ind w:right="28"/>
        <w:jc w:val="both"/>
        <w:rPr>
          <w:b/>
          <w:sz w:val="22"/>
          <w:szCs w:val="22"/>
        </w:rPr>
      </w:pPr>
    </w:p>
    <w:p w14:paraId="318370C3" w14:textId="0D899D66" w:rsidR="00E614F4" w:rsidRPr="00C16896" w:rsidRDefault="00E614F4" w:rsidP="00D115F4">
      <w:pPr>
        <w:widowControl/>
        <w:shd w:val="clear" w:color="auto" w:fill="FFFFFF"/>
        <w:jc w:val="both"/>
        <w:rPr>
          <w:rFonts w:eastAsia="Times New Roman"/>
          <w:color w:val="000000"/>
          <w:lang w:val="en-AU" w:eastAsia="en-AU"/>
        </w:rPr>
      </w:pPr>
      <w:r w:rsidRPr="00C16896">
        <w:rPr>
          <w:rFonts w:eastAsia="Times New Roman"/>
          <w:color w:val="000000"/>
          <w:lang w:val="en-AU" w:eastAsia="en-AU"/>
        </w:rPr>
        <w:t>PLEASE USE YOUR NAME IN THE RECIPIENTS REFERENCE</w:t>
      </w:r>
      <w:r w:rsidR="003A52B8">
        <w:rPr>
          <w:rFonts w:eastAsia="Times New Roman"/>
          <w:color w:val="000000"/>
          <w:lang w:val="en-AU" w:eastAsia="en-AU"/>
        </w:rPr>
        <w:t xml:space="preserve"> AND AMOUNT PAID e.g. EDSA Hawkins Alison 110</w:t>
      </w:r>
      <w:r w:rsidRPr="00C16896">
        <w:rPr>
          <w:rFonts w:eastAsia="Times New Roman"/>
          <w:color w:val="000000"/>
          <w:lang w:val="en-AU" w:eastAsia="en-AU"/>
        </w:rPr>
        <w:t>, and we recommend that you record the reference number of your transfer in your diary.</w:t>
      </w:r>
    </w:p>
    <w:p w14:paraId="0A64D5A2" w14:textId="66A029E4" w:rsidR="00FC28D7" w:rsidRDefault="00FC28D7" w:rsidP="00D115F4">
      <w:pPr>
        <w:widowControl/>
        <w:shd w:val="clear" w:color="auto" w:fill="FFFFFF"/>
        <w:jc w:val="both"/>
        <w:rPr>
          <w:rFonts w:eastAsia="Times New Roman"/>
          <w:color w:val="000000"/>
          <w:sz w:val="20"/>
          <w:szCs w:val="20"/>
          <w:lang w:val="en-AU" w:eastAsia="en-AU"/>
        </w:rPr>
      </w:pPr>
    </w:p>
    <w:p w14:paraId="2973EB9E" w14:textId="5F22D36E" w:rsidR="00FC28D7" w:rsidRDefault="00FC28D7" w:rsidP="00D115F4">
      <w:pPr>
        <w:widowControl/>
        <w:shd w:val="clear" w:color="auto" w:fill="FFFFFF"/>
        <w:jc w:val="both"/>
        <w:rPr>
          <w:rFonts w:eastAsia="Times New Roman"/>
          <w:color w:val="000000"/>
          <w:sz w:val="20"/>
          <w:szCs w:val="20"/>
          <w:lang w:val="en-AU" w:eastAsia="en-AU"/>
        </w:rPr>
      </w:pPr>
    </w:p>
    <w:p w14:paraId="5616044B" w14:textId="25AF8937" w:rsidR="00FC28D7" w:rsidRDefault="00FC28D7" w:rsidP="00D115F4">
      <w:pPr>
        <w:widowControl/>
        <w:shd w:val="clear" w:color="auto" w:fill="FFFFFF"/>
        <w:jc w:val="both"/>
        <w:rPr>
          <w:rFonts w:eastAsia="Times New Roman"/>
          <w:color w:val="000000"/>
          <w:sz w:val="20"/>
          <w:szCs w:val="20"/>
          <w:lang w:val="en-AU" w:eastAsia="en-AU"/>
        </w:rPr>
      </w:pPr>
    </w:p>
    <w:p w14:paraId="44C31571" w14:textId="77777777" w:rsidR="00FC28D7" w:rsidRPr="00CA4384" w:rsidRDefault="00FC28D7" w:rsidP="00D115F4">
      <w:pPr>
        <w:widowControl/>
        <w:shd w:val="clear" w:color="auto" w:fill="FFFFFF"/>
        <w:jc w:val="both"/>
        <w:rPr>
          <w:rFonts w:eastAsia="Times New Roman"/>
          <w:color w:val="000000"/>
          <w:sz w:val="20"/>
          <w:szCs w:val="20"/>
          <w:lang w:val="en-AU" w:eastAsia="en-AU"/>
        </w:rPr>
      </w:pPr>
    </w:p>
    <w:p w14:paraId="1A89B126" w14:textId="77777777" w:rsidR="00532B49" w:rsidRPr="00CA4384" w:rsidRDefault="00532B49" w:rsidP="00D115F4">
      <w:pPr>
        <w:pStyle w:val="BodyText"/>
        <w:spacing w:before="1" w:line="254" w:lineRule="auto"/>
        <w:ind w:right="28"/>
        <w:jc w:val="both"/>
        <w:rPr>
          <w:sz w:val="20"/>
          <w:szCs w:val="20"/>
        </w:rPr>
      </w:pPr>
    </w:p>
    <w:p w14:paraId="2F5DBD25" w14:textId="77777777" w:rsidR="00DF5859" w:rsidRPr="00C16896" w:rsidRDefault="00DF5859" w:rsidP="00D115F4">
      <w:pPr>
        <w:pStyle w:val="BodyText"/>
        <w:numPr>
          <w:ilvl w:val="0"/>
          <w:numId w:val="1"/>
        </w:numPr>
        <w:spacing w:before="1" w:line="254" w:lineRule="auto"/>
        <w:ind w:right="28"/>
        <w:jc w:val="both"/>
        <w:rPr>
          <w:color w:val="0066FF"/>
          <w:sz w:val="22"/>
          <w:szCs w:val="22"/>
        </w:rPr>
      </w:pPr>
      <w:r w:rsidRPr="00C16896">
        <w:rPr>
          <w:sz w:val="22"/>
          <w:szCs w:val="22"/>
        </w:rPr>
        <w:t xml:space="preserve">Complete this form and save for you records and email </w:t>
      </w:r>
      <w:r w:rsidR="00532B49" w:rsidRPr="00C16896">
        <w:rPr>
          <w:sz w:val="22"/>
          <w:szCs w:val="22"/>
        </w:rPr>
        <w:t xml:space="preserve">as an attachment </w:t>
      </w:r>
      <w:r w:rsidRPr="00C16896">
        <w:rPr>
          <w:sz w:val="22"/>
          <w:szCs w:val="22"/>
        </w:rPr>
        <w:t xml:space="preserve">to our Treasurer Donna Rees: </w:t>
      </w:r>
      <w:r w:rsidRPr="00C16896">
        <w:rPr>
          <w:color w:val="0066FF"/>
          <w:sz w:val="22"/>
          <w:szCs w:val="22"/>
        </w:rPr>
        <w:t>donna.rees@det.nsw.edu.au</w:t>
      </w:r>
    </w:p>
    <w:p w14:paraId="3A2E1314" w14:textId="77777777" w:rsidR="00DF5859" w:rsidRPr="00C16896" w:rsidRDefault="00DF5859" w:rsidP="00D115F4">
      <w:pPr>
        <w:pStyle w:val="BodyText"/>
        <w:spacing w:before="1" w:line="254" w:lineRule="auto"/>
        <w:ind w:right="28"/>
        <w:jc w:val="both"/>
        <w:rPr>
          <w:sz w:val="22"/>
          <w:szCs w:val="22"/>
        </w:rPr>
      </w:pPr>
    </w:p>
    <w:p w14:paraId="149EA98E" w14:textId="7A588E29" w:rsidR="00CA4384" w:rsidRPr="00C16896" w:rsidRDefault="00DF5859" w:rsidP="00D115F4">
      <w:pPr>
        <w:pStyle w:val="BodyText"/>
        <w:spacing w:before="1" w:line="254" w:lineRule="auto"/>
        <w:ind w:left="244" w:right="28" w:firstLine="4"/>
        <w:jc w:val="both"/>
        <w:rPr>
          <w:sz w:val="22"/>
          <w:szCs w:val="22"/>
          <w:u w:val="thick"/>
        </w:rPr>
      </w:pPr>
      <w:r w:rsidRPr="00C16896">
        <w:rPr>
          <w:sz w:val="22"/>
          <w:szCs w:val="22"/>
        </w:rPr>
        <w:t>Name</w:t>
      </w:r>
      <w:r w:rsidR="00CA4384" w:rsidRPr="00C16896">
        <w:rPr>
          <w:sz w:val="22"/>
          <w:szCs w:val="22"/>
        </w:rPr>
        <w:t>:</w:t>
      </w:r>
      <w:r w:rsidR="00C1182D" w:rsidRPr="00C16896">
        <w:rPr>
          <w:sz w:val="22"/>
          <w:szCs w:val="22"/>
        </w:rPr>
        <w:t xml:space="preserve"> </w:t>
      </w:r>
    </w:p>
    <w:p w14:paraId="25DB6469" w14:textId="3252A944" w:rsidR="00CA4384" w:rsidRPr="00C16896" w:rsidRDefault="00DF5859" w:rsidP="00D115F4">
      <w:pPr>
        <w:pStyle w:val="BodyText"/>
        <w:spacing w:before="1" w:line="254" w:lineRule="auto"/>
        <w:ind w:left="244" w:right="28" w:firstLine="4"/>
        <w:jc w:val="both"/>
        <w:rPr>
          <w:sz w:val="22"/>
          <w:szCs w:val="22"/>
          <w:u w:val="single"/>
        </w:rPr>
      </w:pPr>
      <w:r w:rsidRPr="00C16896">
        <w:rPr>
          <w:sz w:val="22"/>
          <w:szCs w:val="22"/>
        </w:rPr>
        <w:t xml:space="preserve">Email: </w:t>
      </w:r>
    </w:p>
    <w:p w14:paraId="6CA7CFFB" w14:textId="28345E9C" w:rsidR="00DF5859" w:rsidRPr="00C16896" w:rsidRDefault="00DF5859" w:rsidP="00D115F4">
      <w:pPr>
        <w:pStyle w:val="BodyText"/>
        <w:spacing w:before="1" w:line="254" w:lineRule="auto"/>
        <w:ind w:left="244" w:right="28" w:firstLine="4"/>
        <w:jc w:val="both"/>
        <w:rPr>
          <w:sz w:val="22"/>
          <w:szCs w:val="22"/>
          <w:u w:val="thick"/>
        </w:rPr>
      </w:pPr>
      <w:r w:rsidRPr="00C16896">
        <w:rPr>
          <w:sz w:val="22"/>
          <w:szCs w:val="22"/>
        </w:rPr>
        <w:t>Phone:</w:t>
      </w:r>
      <w:r w:rsidR="00CA4384" w:rsidRPr="00C16896">
        <w:rPr>
          <w:sz w:val="22"/>
          <w:szCs w:val="22"/>
        </w:rPr>
        <w:t xml:space="preserve"> </w:t>
      </w:r>
    </w:p>
    <w:p w14:paraId="7CE2C717" w14:textId="7C1E5664" w:rsidR="00CA4384" w:rsidRPr="00C16896" w:rsidRDefault="0060479E" w:rsidP="00D115F4">
      <w:pPr>
        <w:pStyle w:val="BodyText"/>
        <w:spacing w:before="1" w:line="254" w:lineRule="auto"/>
        <w:ind w:left="244" w:right="28" w:firstLine="4"/>
        <w:jc w:val="both"/>
        <w:rPr>
          <w:sz w:val="22"/>
          <w:szCs w:val="22"/>
          <w:u w:val="thick"/>
        </w:rPr>
      </w:pPr>
      <w:r w:rsidRPr="00C16896">
        <w:rPr>
          <w:sz w:val="22"/>
          <w:szCs w:val="22"/>
        </w:rPr>
        <w:t>Postal</w:t>
      </w:r>
      <w:r w:rsidR="00CA4384" w:rsidRPr="00C16896">
        <w:rPr>
          <w:sz w:val="22"/>
          <w:szCs w:val="22"/>
        </w:rPr>
        <w:t xml:space="preserve"> </w:t>
      </w:r>
      <w:r w:rsidR="00DF5859" w:rsidRPr="00C16896">
        <w:rPr>
          <w:sz w:val="22"/>
          <w:szCs w:val="22"/>
        </w:rPr>
        <w:t>Address</w:t>
      </w:r>
      <w:r w:rsidR="00CA4384" w:rsidRPr="00C16896">
        <w:rPr>
          <w:sz w:val="22"/>
          <w:szCs w:val="22"/>
        </w:rPr>
        <w:t xml:space="preserve">: </w:t>
      </w:r>
    </w:p>
    <w:p w14:paraId="4ABA6E92" w14:textId="32E544B9" w:rsidR="005208F1" w:rsidRPr="00C16896" w:rsidRDefault="005208F1" w:rsidP="00D115F4">
      <w:pPr>
        <w:pStyle w:val="BodyText"/>
        <w:spacing w:before="1" w:line="254" w:lineRule="auto"/>
        <w:ind w:left="244" w:right="28" w:firstLine="4"/>
        <w:jc w:val="both"/>
        <w:rPr>
          <w:sz w:val="22"/>
          <w:szCs w:val="22"/>
        </w:rPr>
      </w:pPr>
      <w:r w:rsidRPr="00C16896">
        <w:rPr>
          <w:sz w:val="22"/>
          <w:szCs w:val="22"/>
        </w:rPr>
        <w:t>Workplace and Role:</w:t>
      </w:r>
      <w:r w:rsidR="00C1182D" w:rsidRPr="00C16896">
        <w:rPr>
          <w:sz w:val="22"/>
          <w:szCs w:val="22"/>
        </w:rPr>
        <w:t xml:space="preserve"> </w:t>
      </w:r>
    </w:p>
    <w:p w14:paraId="22FCC7C0" w14:textId="77777777" w:rsidR="00DF5859" w:rsidRPr="00C16896" w:rsidRDefault="00DF5859" w:rsidP="00D115F4">
      <w:pPr>
        <w:pStyle w:val="BodyText"/>
        <w:spacing w:before="1" w:line="254" w:lineRule="auto"/>
        <w:ind w:left="244" w:right="28" w:firstLine="4"/>
        <w:jc w:val="both"/>
        <w:rPr>
          <w:w w:val="110"/>
          <w:sz w:val="22"/>
          <w:szCs w:val="22"/>
        </w:rPr>
      </w:pPr>
      <w:r w:rsidRPr="00C16896">
        <w:rPr>
          <w:w w:val="110"/>
          <w:sz w:val="22"/>
          <w:szCs w:val="22"/>
        </w:rPr>
        <w:t xml:space="preserve"> </w:t>
      </w:r>
    </w:p>
    <w:p w14:paraId="34C4E1F6" w14:textId="77777777" w:rsidR="003A52B8" w:rsidRDefault="00DF5859" w:rsidP="00E73E1C">
      <w:pPr>
        <w:pStyle w:val="BodyText"/>
        <w:spacing w:before="1" w:line="254" w:lineRule="auto"/>
        <w:ind w:left="244" w:right="28" w:firstLine="4"/>
        <w:jc w:val="both"/>
        <w:rPr>
          <w:b/>
          <w:bCs/>
          <w:color w:val="FF0000"/>
          <w:w w:val="110"/>
          <w:sz w:val="22"/>
          <w:szCs w:val="22"/>
        </w:rPr>
      </w:pPr>
      <w:r w:rsidRPr="00C16896">
        <w:rPr>
          <w:w w:val="110"/>
          <w:sz w:val="22"/>
          <w:szCs w:val="22"/>
        </w:rPr>
        <w:t>Rejoining</w:t>
      </w:r>
      <w:r w:rsidR="003A52B8">
        <w:rPr>
          <w:w w:val="110"/>
          <w:sz w:val="22"/>
          <w:szCs w:val="22"/>
        </w:rPr>
        <w:t xml:space="preserve"> member</w:t>
      </w:r>
      <w:r w:rsidR="00D13615" w:rsidRPr="00C16896">
        <w:rPr>
          <w:w w:val="110"/>
          <w:sz w:val="22"/>
          <w:szCs w:val="22"/>
        </w:rPr>
        <w:t xml:space="preserve">: </w:t>
      </w:r>
      <w:r w:rsidR="00D13615" w:rsidRPr="00C3634F">
        <w:rPr>
          <w:b/>
          <w:bCs/>
          <w:color w:val="FF0000"/>
          <w:w w:val="110"/>
          <w:sz w:val="22"/>
          <w:szCs w:val="22"/>
        </w:rPr>
        <w:t>NAATD Membership Number:</w:t>
      </w:r>
      <w:r w:rsidRPr="00C3634F">
        <w:rPr>
          <w:b/>
          <w:bCs/>
          <w:color w:val="FF0000"/>
          <w:w w:val="110"/>
          <w:sz w:val="22"/>
          <w:szCs w:val="22"/>
        </w:rPr>
        <w:t xml:space="preserve">  </w:t>
      </w:r>
    </w:p>
    <w:p w14:paraId="5687D71B" w14:textId="297CD35A" w:rsidR="00DF5859" w:rsidRPr="00C16896" w:rsidRDefault="00DF5859" w:rsidP="00E73E1C">
      <w:pPr>
        <w:pStyle w:val="BodyText"/>
        <w:spacing w:before="1" w:line="254" w:lineRule="auto"/>
        <w:ind w:left="244" w:right="28" w:firstLine="4"/>
        <w:jc w:val="both"/>
        <w:rPr>
          <w:w w:val="110"/>
          <w:sz w:val="22"/>
          <w:szCs w:val="22"/>
        </w:rPr>
      </w:pPr>
      <w:r w:rsidRPr="00C16896">
        <w:rPr>
          <w:w w:val="110"/>
          <w:sz w:val="22"/>
          <w:szCs w:val="22"/>
        </w:rPr>
        <w:t xml:space="preserve">       </w:t>
      </w:r>
      <w:r w:rsidR="00CA4384" w:rsidRPr="00C16896">
        <w:rPr>
          <w:w w:val="110"/>
          <w:sz w:val="22"/>
          <w:szCs w:val="22"/>
        </w:rPr>
        <w:t xml:space="preserve">           </w:t>
      </w:r>
      <w:r w:rsidR="00D13615" w:rsidRPr="00C16896">
        <w:rPr>
          <w:w w:val="110"/>
          <w:sz w:val="22"/>
          <w:szCs w:val="22"/>
        </w:rPr>
        <w:t xml:space="preserve">   </w:t>
      </w:r>
      <w:r w:rsidR="00CA4384" w:rsidRPr="00C16896">
        <w:rPr>
          <w:w w:val="110"/>
          <w:sz w:val="22"/>
          <w:szCs w:val="22"/>
        </w:rPr>
        <w:t xml:space="preserve">  </w:t>
      </w:r>
      <w:r w:rsidR="00CA4384" w:rsidRPr="00C16896">
        <w:rPr>
          <w:w w:val="110"/>
          <w:sz w:val="22"/>
          <w:szCs w:val="22"/>
        </w:rPr>
        <w:tab/>
      </w:r>
      <w:r w:rsidR="00E73E1C">
        <w:rPr>
          <w:w w:val="110"/>
          <w:sz w:val="22"/>
          <w:szCs w:val="22"/>
        </w:rPr>
        <w:tab/>
      </w:r>
      <w:r w:rsidR="00E73E1C">
        <w:rPr>
          <w:w w:val="110"/>
          <w:sz w:val="22"/>
          <w:szCs w:val="22"/>
        </w:rPr>
        <w:tab/>
      </w:r>
    </w:p>
    <w:p w14:paraId="1BFB7DA2" w14:textId="05A087B8" w:rsidR="00E73E1C" w:rsidRDefault="00DF5859" w:rsidP="00E73E1C">
      <w:pPr>
        <w:pStyle w:val="BodyText"/>
        <w:numPr>
          <w:ilvl w:val="0"/>
          <w:numId w:val="5"/>
        </w:numPr>
        <w:spacing w:before="1" w:line="254" w:lineRule="auto"/>
        <w:ind w:right="28"/>
        <w:jc w:val="both"/>
        <w:rPr>
          <w:w w:val="110"/>
          <w:sz w:val="22"/>
          <w:szCs w:val="22"/>
        </w:rPr>
      </w:pPr>
      <w:r w:rsidRPr="00E73E1C">
        <w:rPr>
          <w:w w:val="110"/>
          <w:sz w:val="22"/>
          <w:szCs w:val="22"/>
        </w:rPr>
        <w:t xml:space="preserve">Full </w:t>
      </w:r>
      <w:r w:rsidR="00E73E1C">
        <w:rPr>
          <w:w w:val="110"/>
          <w:sz w:val="22"/>
          <w:szCs w:val="22"/>
        </w:rPr>
        <w:t>M</w:t>
      </w:r>
      <w:r w:rsidRPr="00E73E1C">
        <w:rPr>
          <w:w w:val="110"/>
          <w:sz w:val="22"/>
          <w:szCs w:val="22"/>
        </w:rPr>
        <w:t xml:space="preserve">embership </w:t>
      </w:r>
      <w:r w:rsidR="003A52B8">
        <w:rPr>
          <w:w w:val="110"/>
          <w:sz w:val="22"/>
          <w:szCs w:val="22"/>
        </w:rPr>
        <w:t>$110</w:t>
      </w:r>
      <w:r w:rsidRPr="00E73E1C">
        <w:rPr>
          <w:w w:val="110"/>
          <w:sz w:val="22"/>
          <w:szCs w:val="22"/>
        </w:rPr>
        <w:t xml:space="preserve"> </w:t>
      </w:r>
      <w:r w:rsidR="00CA4384" w:rsidRPr="00E73E1C">
        <w:rPr>
          <w:w w:val="110"/>
          <w:sz w:val="22"/>
          <w:szCs w:val="22"/>
        </w:rPr>
        <w:tab/>
      </w:r>
      <w:r w:rsidR="00E73E1C" w:rsidRPr="00E73E1C">
        <w:rPr>
          <w:w w:val="110"/>
          <w:sz w:val="22"/>
          <w:szCs w:val="22"/>
        </w:rPr>
        <w:tab/>
      </w:r>
      <w:r w:rsidR="00E73E1C" w:rsidRPr="00E73E1C">
        <w:rPr>
          <w:w w:val="110"/>
          <w:sz w:val="22"/>
          <w:szCs w:val="22"/>
        </w:rPr>
        <w:tab/>
      </w:r>
      <w:r w:rsidRPr="00E73E1C">
        <w:rPr>
          <w:w w:val="110"/>
          <w:sz w:val="22"/>
          <w:szCs w:val="22"/>
        </w:rPr>
        <w:t xml:space="preserve"> </w:t>
      </w:r>
      <w:r w:rsidR="00214F5F" w:rsidRPr="00E73E1C">
        <w:rPr>
          <w:w w:val="110"/>
          <w:sz w:val="22"/>
          <w:szCs w:val="22"/>
        </w:rPr>
        <w:t xml:space="preserve">              </w:t>
      </w:r>
      <w:r w:rsidR="00CA4384" w:rsidRPr="00E73E1C">
        <w:rPr>
          <w:w w:val="110"/>
          <w:sz w:val="22"/>
          <w:szCs w:val="22"/>
        </w:rPr>
        <w:t xml:space="preserve">            </w:t>
      </w:r>
      <w:r w:rsidR="00C16896" w:rsidRPr="00E73E1C">
        <w:rPr>
          <w:w w:val="110"/>
          <w:sz w:val="22"/>
          <w:szCs w:val="22"/>
        </w:rPr>
        <w:t xml:space="preserve">           </w:t>
      </w:r>
      <w:r w:rsidR="00CA4384" w:rsidRPr="00E73E1C">
        <w:rPr>
          <w:w w:val="110"/>
          <w:sz w:val="22"/>
          <w:szCs w:val="22"/>
        </w:rPr>
        <w:tab/>
      </w:r>
      <w:r w:rsidR="00C16896" w:rsidRPr="00E73E1C">
        <w:rPr>
          <w:w w:val="110"/>
          <w:sz w:val="22"/>
          <w:szCs w:val="22"/>
        </w:rPr>
        <w:t xml:space="preserve">           </w:t>
      </w:r>
    </w:p>
    <w:p w14:paraId="046CEB99" w14:textId="30F90F0F" w:rsidR="00E73E1C" w:rsidRPr="00E73E1C" w:rsidRDefault="00E73E1C" w:rsidP="00E73E1C">
      <w:pPr>
        <w:pStyle w:val="BodyText"/>
        <w:numPr>
          <w:ilvl w:val="0"/>
          <w:numId w:val="5"/>
        </w:numPr>
        <w:spacing w:before="1" w:line="254" w:lineRule="auto"/>
        <w:ind w:right="28"/>
        <w:jc w:val="both"/>
        <w:rPr>
          <w:w w:val="110"/>
          <w:sz w:val="22"/>
          <w:szCs w:val="22"/>
        </w:rPr>
      </w:pPr>
      <w:r w:rsidRPr="00E73E1C">
        <w:rPr>
          <w:w w:val="110"/>
          <w:sz w:val="22"/>
          <w:szCs w:val="22"/>
        </w:rPr>
        <w:t>Two-year</w:t>
      </w:r>
      <w:r w:rsidR="00FC28D7" w:rsidRPr="00E73E1C">
        <w:rPr>
          <w:w w:val="110"/>
          <w:sz w:val="22"/>
          <w:szCs w:val="22"/>
        </w:rPr>
        <w:t xml:space="preserve"> </w:t>
      </w:r>
      <w:r>
        <w:rPr>
          <w:w w:val="110"/>
          <w:sz w:val="22"/>
          <w:szCs w:val="22"/>
        </w:rPr>
        <w:t>full M</w:t>
      </w:r>
      <w:r w:rsidR="00FC28D7" w:rsidRPr="00E73E1C">
        <w:rPr>
          <w:w w:val="110"/>
          <w:sz w:val="22"/>
          <w:szCs w:val="22"/>
        </w:rPr>
        <w:t>embership</w:t>
      </w:r>
      <w:r w:rsidR="003A52B8">
        <w:rPr>
          <w:w w:val="110"/>
          <w:sz w:val="22"/>
          <w:szCs w:val="22"/>
        </w:rPr>
        <w:t xml:space="preserve"> $200</w:t>
      </w:r>
    </w:p>
    <w:p w14:paraId="7F0443D0" w14:textId="001D720A" w:rsidR="00E73E1C" w:rsidRDefault="00E73E1C" w:rsidP="00E73E1C">
      <w:pPr>
        <w:pStyle w:val="BodyText"/>
        <w:numPr>
          <w:ilvl w:val="0"/>
          <w:numId w:val="5"/>
        </w:numPr>
        <w:spacing w:before="1" w:line="254" w:lineRule="auto"/>
        <w:ind w:right="28"/>
        <w:jc w:val="both"/>
        <w:rPr>
          <w:w w:val="110"/>
          <w:sz w:val="22"/>
          <w:szCs w:val="22"/>
        </w:rPr>
      </w:pPr>
      <w:r w:rsidRPr="00C16896">
        <w:rPr>
          <w:i/>
          <w:iCs/>
          <w:w w:val="110"/>
          <w:sz w:val="22"/>
          <w:szCs w:val="22"/>
        </w:rPr>
        <w:t>Free</w:t>
      </w:r>
      <w:r w:rsidRPr="00C16896">
        <w:rPr>
          <w:w w:val="110"/>
          <w:sz w:val="22"/>
          <w:szCs w:val="22"/>
        </w:rPr>
        <w:t xml:space="preserve"> First Year ToD Membership</w:t>
      </w:r>
      <w:r w:rsidR="003A52B8">
        <w:rPr>
          <w:w w:val="110"/>
          <w:sz w:val="22"/>
          <w:szCs w:val="22"/>
        </w:rPr>
        <w:t>$0</w:t>
      </w:r>
    </w:p>
    <w:p w14:paraId="447F2B39" w14:textId="23CE2146" w:rsidR="00E73E1C" w:rsidRDefault="00E73E1C" w:rsidP="00E73E1C">
      <w:pPr>
        <w:pStyle w:val="BodyText"/>
        <w:numPr>
          <w:ilvl w:val="0"/>
          <w:numId w:val="5"/>
        </w:numPr>
        <w:spacing w:before="1" w:line="254" w:lineRule="auto"/>
        <w:ind w:right="28"/>
        <w:jc w:val="both"/>
        <w:rPr>
          <w:w w:val="110"/>
          <w:sz w:val="22"/>
          <w:szCs w:val="22"/>
        </w:rPr>
      </w:pPr>
      <w:r w:rsidRPr="00C16896">
        <w:rPr>
          <w:w w:val="110"/>
          <w:sz w:val="22"/>
          <w:szCs w:val="22"/>
        </w:rPr>
        <w:t xml:space="preserve">Associate </w:t>
      </w:r>
      <w:r>
        <w:rPr>
          <w:w w:val="110"/>
          <w:sz w:val="22"/>
          <w:szCs w:val="22"/>
        </w:rPr>
        <w:t>M</w:t>
      </w:r>
      <w:r w:rsidRPr="00C16896">
        <w:rPr>
          <w:w w:val="110"/>
          <w:sz w:val="22"/>
          <w:szCs w:val="22"/>
        </w:rPr>
        <w:t>ember</w:t>
      </w:r>
      <w:r>
        <w:rPr>
          <w:w w:val="110"/>
          <w:sz w:val="22"/>
          <w:szCs w:val="22"/>
        </w:rPr>
        <w:t>ship</w:t>
      </w:r>
      <w:r w:rsidRPr="00C16896">
        <w:rPr>
          <w:w w:val="110"/>
          <w:sz w:val="22"/>
          <w:szCs w:val="22"/>
        </w:rPr>
        <w:t xml:space="preserve"> </w:t>
      </w:r>
      <w:r w:rsidR="003A52B8">
        <w:rPr>
          <w:w w:val="110"/>
          <w:sz w:val="22"/>
          <w:szCs w:val="22"/>
        </w:rPr>
        <w:t>$110</w:t>
      </w:r>
    </w:p>
    <w:p w14:paraId="0D2F7A98" w14:textId="5D7F8AFF" w:rsidR="00FC28D7" w:rsidRPr="00C16896" w:rsidRDefault="00E73E1C" w:rsidP="00E73E1C">
      <w:pPr>
        <w:pStyle w:val="BodyText"/>
        <w:numPr>
          <w:ilvl w:val="0"/>
          <w:numId w:val="5"/>
        </w:numPr>
        <w:spacing w:before="1" w:line="254" w:lineRule="auto"/>
        <w:ind w:right="28"/>
        <w:jc w:val="both"/>
        <w:rPr>
          <w:w w:val="110"/>
          <w:sz w:val="22"/>
          <w:szCs w:val="22"/>
        </w:rPr>
      </w:pPr>
      <w:r w:rsidRPr="00C16896">
        <w:rPr>
          <w:w w:val="110"/>
          <w:sz w:val="22"/>
          <w:szCs w:val="22"/>
        </w:rPr>
        <w:t xml:space="preserve">Retired </w:t>
      </w:r>
      <w:r>
        <w:rPr>
          <w:w w:val="110"/>
          <w:sz w:val="22"/>
          <w:szCs w:val="22"/>
        </w:rPr>
        <w:t>M</w:t>
      </w:r>
      <w:r w:rsidRPr="00C16896">
        <w:rPr>
          <w:w w:val="110"/>
          <w:sz w:val="22"/>
          <w:szCs w:val="22"/>
        </w:rPr>
        <w:t>ember</w:t>
      </w:r>
      <w:r>
        <w:rPr>
          <w:w w:val="110"/>
          <w:sz w:val="22"/>
          <w:szCs w:val="22"/>
        </w:rPr>
        <w:t>ship</w:t>
      </w:r>
      <w:r w:rsidRPr="00C16896">
        <w:rPr>
          <w:w w:val="110"/>
          <w:sz w:val="22"/>
          <w:szCs w:val="22"/>
        </w:rPr>
        <w:t xml:space="preserve"> without journals</w:t>
      </w:r>
      <w:r>
        <w:rPr>
          <w:w w:val="110"/>
          <w:sz w:val="22"/>
          <w:szCs w:val="22"/>
        </w:rPr>
        <w:tab/>
      </w:r>
      <w:r w:rsidR="00FC28D7" w:rsidRPr="00C16896">
        <w:rPr>
          <w:w w:val="110"/>
          <w:sz w:val="22"/>
          <w:szCs w:val="22"/>
        </w:rPr>
        <w:tab/>
      </w:r>
      <w:r w:rsidR="00FC28D7" w:rsidRPr="00C16896">
        <w:rPr>
          <w:w w:val="110"/>
          <w:sz w:val="22"/>
          <w:szCs w:val="22"/>
        </w:rPr>
        <w:tab/>
      </w:r>
      <w:r w:rsidR="00FC28D7" w:rsidRPr="00C16896">
        <w:rPr>
          <w:w w:val="110"/>
          <w:sz w:val="22"/>
          <w:szCs w:val="22"/>
        </w:rPr>
        <w:tab/>
      </w:r>
    </w:p>
    <w:p w14:paraId="18E2ACDD" w14:textId="2B6A305D" w:rsidR="00DF5859" w:rsidRPr="00C16896" w:rsidRDefault="00DF5859" w:rsidP="00E73E1C">
      <w:pPr>
        <w:pStyle w:val="BodyText"/>
        <w:numPr>
          <w:ilvl w:val="0"/>
          <w:numId w:val="5"/>
        </w:numPr>
        <w:spacing w:before="1" w:line="254" w:lineRule="auto"/>
        <w:ind w:right="28"/>
        <w:jc w:val="both"/>
        <w:rPr>
          <w:w w:val="110"/>
          <w:sz w:val="22"/>
          <w:szCs w:val="22"/>
        </w:rPr>
      </w:pPr>
      <w:r w:rsidRPr="00C16896">
        <w:rPr>
          <w:w w:val="110"/>
          <w:sz w:val="22"/>
          <w:szCs w:val="22"/>
        </w:rPr>
        <w:t xml:space="preserve">Student Membership </w:t>
      </w:r>
      <w:r w:rsidR="003A52B8">
        <w:rPr>
          <w:w w:val="110"/>
          <w:sz w:val="22"/>
          <w:szCs w:val="22"/>
        </w:rPr>
        <w:t>$95</w:t>
      </w:r>
      <w:r w:rsidRPr="00C16896">
        <w:rPr>
          <w:w w:val="110"/>
          <w:sz w:val="22"/>
          <w:szCs w:val="22"/>
        </w:rPr>
        <w:t xml:space="preserve"> </w:t>
      </w:r>
      <w:r w:rsidR="00CA4384" w:rsidRPr="00C16896">
        <w:rPr>
          <w:w w:val="110"/>
          <w:sz w:val="22"/>
          <w:szCs w:val="22"/>
        </w:rPr>
        <w:tab/>
      </w:r>
      <w:r w:rsidR="00214F5F" w:rsidRPr="00C16896">
        <w:rPr>
          <w:w w:val="110"/>
          <w:sz w:val="22"/>
          <w:szCs w:val="22"/>
        </w:rPr>
        <w:t xml:space="preserve">                                  </w:t>
      </w:r>
      <w:r w:rsidR="00CA4384" w:rsidRPr="00C16896">
        <w:rPr>
          <w:w w:val="110"/>
          <w:sz w:val="22"/>
          <w:szCs w:val="22"/>
        </w:rPr>
        <w:tab/>
      </w:r>
    </w:p>
    <w:p w14:paraId="4B0E53D4" w14:textId="77777777" w:rsidR="00E614F4" w:rsidRPr="00C16896" w:rsidRDefault="00E614F4" w:rsidP="00D115F4">
      <w:pPr>
        <w:pStyle w:val="BodyText"/>
        <w:spacing w:before="1" w:line="254" w:lineRule="auto"/>
        <w:ind w:left="244" w:right="28" w:firstLine="4"/>
        <w:jc w:val="both"/>
        <w:rPr>
          <w:w w:val="110"/>
          <w:sz w:val="22"/>
          <w:szCs w:val="22"/>
        </w:rPr>
      </w:pPr>
    </w:p>
    <w:p w14:paraId="7FB2D908" w14:textId="6A0DAAEB" w:rsidR="00DF5859" w:rsidRPr="00C16896" w:rsidRDefault="00E614F4" w:rsidP="00D115F4">
      <w:pPr>
        <w:pStyle w:val="BodyText"/>
        <w:spacing w:before="1" w:line="254" w:lineRule="auto"/>
        <w:ind w:left="244" w:right="28" w:firstLine="4"/>
        <w:jc w:val="both"/>
        <w:rPr>
          <w:w w:val="110"/>
          <w:sz w:val="22"/>
          <w:szCs w:val="22"/>
          <w:u w:val="thick"/>
        </w:rPr>
      </w:pPr>
      <w:r w:rsidRPr="00C16896">
        <w:rPr>
          <w:w w:val="110"/>
          <w:sz w:val="22"/>
          <w:szCs w:val="22"/>
        </w:rPr>
        <w:t>Electronic p</w:t>
      </w:r>
      <w:r w:rsidR="00532B49" w:rsidRPr="00C16896">
        <w:rPr>
          <w:w w:val="110"/>
          <w:sz w:val="22"/>
          <w:szCs w:val="22"/>
        </w:rPr>
        <w:t>ayment date:</w:t>
      </w:r>
      <w:r w:rsidR="00CA4384" w:rsidRPr="00C16896">
        <w:rPr>
          <w:w w:val="110"/>
          <w:sz w:val="22"/>
          <w:szCs w:val="22"/>
        </w:rPr>
        <w:t xml:space="preserve"> </w:t>
      </w:r>
    </w:p>
    <w:p w14:paraId="0B3D1320" w14:textId="04AC8AAE" w:rsidR="00532B49" w:rsidRDefault="00CA4384" w:rsidP="00D115F4">
      <w:pPr>
        <w:pStyle w:val="BodyText"/>
        <w:spacing w:before="1" w:line="254" w:lineRule="auto"/>
        <w:ind w:left="244" w:right="28" w:firstLine="4"/>
        <w:jc w:val="both"/>
        <w:rPr>
          <w:w w:val="110"/>
          <w:sz w:val="22"/>
          <w:szCs w:val="22"/>
        </w:rPr>
      </w:pPr>
      <w:r w:rsidRPr="00C16896">
        <w:rPr>
          <w:w w:val="110"/>
          <w:sz w:val="22"/>
          <w:szCs w:val="22"/>
        </w:rPr>
        <w:t>Bank Payment reference:</w:t>
      </w:r>
    </w:p>
    <w:p w14:paraId="6A50ECA8" w14:textId="7B7C8CE6" w:rsidR="003A52B8" w:rsidRPr="00C16896" w:rsidRDefault="003A52B8" w:rsidP="00D115F4">
      <w:pPr>
        <w:pStyle w:val="BodyText"/>
        <w:spacing w:before="1" w:line="254" w:lineRule="auto"/>
        <w:ind w:left="244" w:right="28" w:firstLine="4"/>
        <w:jc w:val="both"/>
        <w:rPr>
          <w:w w:val="110"/>
          <w:sz w:val="22"/>
          <w:szCs w:val="22"/>
          <w:u w:val="thick"/>
        </w:rPr>
      </w:pPr>
      <w:r>
        <w:rPr>
          <w:w w:val="110"/>
          <w:sz w:val="22"/>
          <w:szCs w:val="22"/>
        </w:rPr>
        <w:t xml:space="preserve">Amount: </w:t>
      </w:r>
      <w:r w:rsidR="001558E8">
        <w:rPr>
          <w:w w:val="110"/>
          <w:sz w:val="22"/>
          <w:szCs w:val="22"/>
        </w:rPr>
        <w:t>$</w:t>
      </w:r>
    </w:p>
    <w:p w14:paraId="411378FC" w14:textId="77777777" w:rsidR="00CA4384" w:rsidRPr="00C16896" w:rsidRDefault="00CA4384" w:rsidP="00D115F4">
      <w:pPr>
        <w:pStyle w:val="BodyText"/>
        <w:spacing w:before="1" w:line="254" w:lineRule="auto"/>
        <w:ind w:right="28"/>
        <w:jc w:val="both"/>
        <w:rPr>
          <w:w w:val="110"/>
          <w:sz w:val="22"/>
          <w:szCs w:val="22"/>
        </w:rPr>
      </w:pPr>
    </w:p>
    <w:p w14:paraId="23152487" w14:textId="77777777" w:rsidR="00E614F4" w:rsidRPr="00E73E1C" w:rsidRDefault="00CA4384" w:rsidP="00E73E1C">
      <w:pPr>
        <w:pStyle w:val="ListParagraph"/>
        <w:widowControl/>
        <w:numPr>
          <w:ilvl w:val="0"/>
          <w:numId w:val="5"/>
        </w:numPr>
        <w:shd w:val="clear" w:color="auto" w:fill="FFFFFF"/>
        <w:jc w:val="both"/>
        <w:rPr>
          <w:w w:val="110"/>
        </w:rPr>
      </w:pPr>
      <w:r w:rsidRPr="00E73E1C">
        <w:rPr>
          <w:w w:val="110"/>
        </w:rPr>
        <w:t>FOR NEW MEMBERS ONLY</w:t>
      </w:r>
    </w:p>
    <w:p w14:paraId="7D2725BB" w14:textId="77777777" w:rsidR="00D115F4" w:rsidRPr="00C16896" w:rsidRDefault="00D115F4" w:rsidP="00D115F4">
      <w:pPr>
        <w:pStyle w:val="BodyText"/>
        <w:spacing w:before="1" w:line="254" w:lineRule="auto"/>
        <w:ind w:right="28"/>
        <w:jc w:val="both"/>
        <w:rPr>
          <w:w w:val="110"/>
          <w:sz w:val="22"/>
          <w:szCs w:val="22"/>
        </w:rPr>
      </w:pPr>
    </w:p>
    <w:tbl>
      <w:tblPr>
        <w:tblStyle w:val="TableGrid"/>
        <w:tblW w:w="0" w:type="auto"/>
        <w:tblLook w:val="04A0" w:firstRow="1" w:lastRow="0" w:firstColumn="1" w:lastColumn="0" w:noHBand="0" w:noVBand="1"/>
      </w:tblPr>
      <w:tblGrid>
        <w:gridCol w:w="3478"/>
        <w:gridCol w:w="3480"/>
        <w:gridCol w:w="3480"/>
      </w:tblGrid>
      <w:tr w:rsidR="00E614F4" w:rsidRPr="00C16896" w14:paraId="35E152CD" w14:textId="77777777" w:rsidTr="00D115F4">
        <w:tc>
          <w:tcPr>
            <w:tcW w:w="3478" w:type="dxa"/>
            <w:shd w:val="clear" w:color="auto" w:fill="CCCCCC"/>
          </w:tcPr>
          <w:p w14:paraId="6D9D6F1B" w14:textId="77777777" w:rsidR="00E614F4" w:rsidRPr="00C16896" w:rsidRDefault="00CA4384" w:rsidP="00D115F4">
            <w:pPr>
              <w:pStyle w:val="TableParagraph"/>
              <w:spacing w:before="2"/>
              <w:jc w:val="center"/>
              <w:rPr>
                <w:b/>
              </w:rPr>
            </w:pPr>
            <w:r w:rsidRPr="00C16896">
              <w:rPr>
                <w:b/>
              </w:rPr>
              <w:t>TEACHER OF THE DEAF QUALIFICATION</w:t>
            </w:r>
          </w:p>
        </w:tc>
        <w:tc>
          <w:tcPr>
            <w:tcW w:w="3480" w:type="dxa"/>
            <w:shd w:val="clear" w:color="auto" w:fill="CCCCCC"/>
          </w:tcPr>
          <w:p w14:paraId="4BBC5199" w14:textId="77777777" w:rsidR="00E614F4" w:rsidRPr="00C16896" w:rsidRDefault="00CA4384" w:rsidP="00D115F4">
            <w:pPr>
              <w:pStyle w:val="TableParagraph"/>
              <w:spacing w:line="211" w:lineRule="exact"/>
              <w:ind w:left="105"/>
              <w:jc w:val="center"/>
              <w:rPr>
                <w:b/>
              </w:rPr>
            </w:pPr>
            <w:r w:rsidRPr="00C16896">
              <w:rPr>
                <w:b/>
              </w:rPr>
              <w:t>INSTITUTION GRANTING QUALIFICATIONS</w:t>
            </w:r>
          </w:p>
        </w:tc>
        <w:tc>
          <w:tcPr>
            <w:tcW w:w="3480" w:type="dxa"/>
            <w:shd w:val="clear" w:color="auto" w:fill="CCCCCC"/>
          </w:tcPr>
          <w:p w14:paraId="12933EEA" w14:textId="77777777" w:rsidR="00E614F4" w:rsidRPr="00C16896" w:rsidRDefault="00CA4384" w:rsidP="00D115F4">
            <w:pPr>
              <w:pStyle w:val="TableParagraph"/>
              <w:spacing w:line="202" w:lineRule="exact"/>
              <w:ind w:left="242" w:right="242"/>
              <w:jc w:val="center"/>
              <w:rPr>
                <w:b/>
              </w:rPr>
            </w:pPr>
            <w:r w:rsidRPr="00C16896">
              <w:rPr>
                <w:b/>
              </w:rPr>
              <w:t>YEAR GAINED</w:t>
            </w:r>
          </w:p>
        </w:tc>
      </w:tr>
      <w:tr w:rsidR="00E614F4" w:rsidRPr="00C16896" w14:paraId="7133880A" w14:textId="77777777" w:rsidTr="00D115F4">
        <w:tc>
          <w:tcPr>
            <w:tcW w:w="3478" w:type="dxa"/>
          </w:tcPr>
          <w:p w14:paraId="20325A5E" w14:textId="77777777" w:rsidR="00E614F4" w:rsidRPr="00C16896" w:rsidRDefault="00E614F4" w:rsidP="00D115F4">
            <w:pPr>
              <w:pStyle w:val="TableParagraph"/>
              <w:spacing w:before="2"/>
              <w:jc w:val="both"/>
              <w:rPr>
                <w:b/>
              </w:rPr>
            </w:pPr>
          </w:p>
          <w:p w14:paraId="46C17E19" w14:textId="77777777" w:rsidR="00CA4384" w:rsidRPr="00C16896" w:rsidRDefault="00CA4384" w:rsidP="00D115F4">
            <w:pPr>
              <w:pStyle w:val="TableParagraph"/>
              <w:spacing w:before="2"/>
              <w:jc w:val="both"/>
              <w:rPr>
                <w:b/>
              </w:rPr>
            </w:pPr>
          </w:p>
          <w:p w14:paraId="080F5688" w14:textId="77777777" w:rsidR="00214F5F" w:rsidRPr="00C16896" w:rsidRDefault="00214F5F" w:rsidP="00D115F4">
            <w:pPr>
              <w:pStyle w:val="TableParagraph"/>
              <w:spacing w:before="2"/>
              <w:jc w:val="both"/>
              <w:rPr>
                <w:b/>
              </w:rPr>
            </w:pPr>
          </w:p>
          <w:p w14:paraId="4F7763E4" w14:textId="77777777" w:rsidR="00CA4384" w:rsidRPr="00C16896" w:rsidRDefault="00CA4384" w:rsidP="00D115F4">
            <w:pPr>
              <w:pStyle w:val="TableParagraph"/>
              <w:spacing w:before="2"/>
              <w:jc w:val="both"/>
              <w:rPr>
                <w:b/>
              </w:rPr>
            </w:pPr>
          </w:p>
        </w:tc>
        <w:tc>
          <w:tcPr>
            <w:tcW w:w="3480" w:type="dxa"/>
          </w:tcPr>
          <w:p w14:paraId="323FFC6B" w14:textId="77777777" w:rsidR="00E614F4" w:rsidRPr="00C16896" w:rsidRDefault="00E614F4" w:rsidP="00D115F4">
            <w:pPr>
              <w:pStyle w:val="TableParagraph"/>
              <w:spacing w:line="211" w:lineRule="exact"/>
              <w:ind w:left="105"/>
              <w:jc w:val="both"/>
              <w:rPr>
                <w:b/>
              </w:rPr>
            </w:pPr>
          </w:p>
        </w:tc>
        <w:tc>
          <w:tcPr>
            <w:tcW w:w="3480" w:type="dxa"/>
          </w:tcPr>
          <w:p w14:paraId="5BC35F80" w14:textId="77777777" w:rsidR="00E614F4" w:rsidRPr="00C16896" w:rsidRDefault="00E614F4" w:rsidP="00D115F4">
            <w:pPr>
              <w:pStyle w:val="TableParagraph"/>
              <w:spacing w:line="202" w:lineRule="exact"/>
              <w:ind w:left="242" w:right="242"/>
              <w:jc w:val="both"/>
              <w:rPr>
                <w:b/>
              </w:rPr>
            </w:pPr>
          </w:p>
        </w:tc>
      </w:tr>
    </w:tbl>
    <w:p w14:paraId="60F6DFF7" w14:textId="48364C05" w:rsidR="00CA4384" w:rsidRPr="00E73E1C" w:rsidRDefault="00D70C45" w:rsidP="00E73E1C">
      <w:pPr>
        <w:pStyle w:val="ListParagraph"/>
        <w:widowControl/>
        <w:numPr>
          <w:ilvl w:val="0"/>
          <w:numId w:val="5"/>
        </w:numPr>
        <w:shd w:val="clear" w:color="auto" w:fill="FFFFFF"/>
        <w:jc w:val="both"/>
        <w:rPr>
          <w:w w:val="110"/>
        </w:rPr>
      </w:pPr>
      <w:r w:rsidRPr="00E73E1C">
        <w:rPr>
          <w:rFonts w:eastAsia="Times New Roman"/>
          <w:b/>
          <w:bCs/>
          <w:color w:val="FF0000"/>
          <w:lang w:val="en-AU" w:eastAsia="en-AU"/>
        </w:rPr>
        <w:t>I have</w:t>
      </w:r>
      <w:r w:rsidR="003737DC" w:rsidRPr="00E73E1C">
        <w:rPr>
          <w:rFonts w:eastAsia="Times New Roman"/>
          <w:b/>
          <w:bCs/>
          <w:color w:val="FF0000"/>
          <w:lang w:val="en-AU" w:eastAsia="en-AU"/>
        </w:rPr>
        <w:t xml:space="preserve"> attach</w:t>
      </w:r>
      <w:r w:rsidRPr="00E73E1C">
        <w:rPr>
          <w:rFonts w:eastAsia="Times New Roman"/>
          <w:b/>
          <w:bCs/>
          <w:color w:val="FF0000"/>
          <w:lang w:val="en-AU" w:eastAsia="en-AU"/>
        </w:rPr>
        <w:t>ed</w:t>
      </w:r>
      <w:r w:rsidR="003737DC" w:rsidRPr="00E73E1C">
        <w:rPr>
          <w:rFonts w:eastAsia="Times New Roman"/>
          <w:b/>
          <w:bCs/>
          <w:color w:val="FF0000"/>
          <w:lang w:val="en-AU" w:eastAsia="en-AU"/>
        </w:rPr>
        <w:t xml:space="preserve"> </w:t>
      </w:r>
      <w:r w:rsidRPr="00E73E1C">
        <w:rPr>
          <w:rFonts w:eastAsia="Times New Roman"/>
          <w:b/>
          <w:bCs/>
          <w:color w:val="FF0000"/>
          <w:lang w:val="en-AU" w:eastAsia="en-AU"/>
        </w:rPr>
        <w:t xml:space="preserve">a </w:t>
      </w:r>
      <w:r w:rsidR="003737DC" w:rsidRPr="00E73E1C">
        <w:rPr>
          <w:rFonts w:eastAsia="Times New Roman"/>
          <w:b/>
          <w:bCs/>
          <w:color w:val="FF0000"/>
          <w:lang w:val="en-AU" w:eastAsia="en-AU"/>
        </w:rPr>
        <w:t>transcript to this application</w:t>
      </w:r>
      <w:r w:rsidR="00CB1643" w:rsidRPr="00E73E1C">
        <w:rPr>
          <w:rFonts w:eastAsia="Times New Roman"/>
          <w:b/>
          <w:bCs/>
          <w:color w:val="FF0000"/>
          <w:lang w:val="en-AU" w:eastAsia="en-AU"/>
        </w:rPr>
        <w:t xml:space="preserve"> </w:t>
      </w:r>
    </w:p>
    <w:p w14:paraId="50B1C108" w14:textId="6A5D9C53" w:rsidR="00D70C45" w:rsidRDefault="00D70C45" w:rsidP="00D115F4">
      <w:pPr>
        <w:widowControl/>
        <w:shd w:val="clear" w:color="auto" w:fill="FFFFFF"/>
        <w:jc w:val="both"/>
        <w:rPr>
          <w:w w:val="110"/>
        </w:rPr>
      </w:pPr>
      <w:r w:rsidRPr="00C16896">
        <w:rPr>
          <w:w w:val="110"/>
        </w:rPr>
        <w:t xml:space="preserve">Please note new membership will not be processed unless a transcript is </w:t>
      </w:r>
      <w:r w:rsidR="00E73E1C" w:rsidRPr="00C16896">
        <w:rPr>
          <w:w w:val="110"/>
        </w:rPr>
        <w:t>provided.</w:t>
      </w:r>
    </w:p>
    <w:p w14:paraId="24430F05" w14:textId="3BA3F7C0" w:rsidR="004D4D41" w:rsidRDefault="004D4D41" w:rsidP="00D115F4">
      <w:pPr>
        <w:widowControl/>
        <w:shd w:val="clear" w:color="auto" w:fill="FFFFFF"/>
        <w:jc w:val="both"/>
        <w:rPr>
          <w:w w:val="110"/>
        </w:rPr>
      </w:pPr>
    </w:p>
    <w:p w14:paraId="1C645ECA" w14:textId="2589E83D" w:rsidR="004D4D41" w:rsidRPr="004D4D41" w:rsidRDefault="004D4D41" w:rsidP="00D115F4">
      <w:pPr>
        <w:widowControl/>
        <w:shd w:val="clear" w:color="auto" w:fill="FFFFFF"/>
        <w:jc w:val="both"/>
        <w:rPr>
          <w:rFonts w:eastAsia="Times New Roman"/>
          <w:lang w:val="en-AU" w:eastAsia="en-AU"/>
        </w:rPr>
      </w:pPr>
      <w:r w:rsidRPr="004D4D41">
        <w:rPr>
          <w:rFonts w:eastAsia="Times New Roman"/>
          <w:lang w:val="en-AU" w:eastAsia="en-AU"/>
        </w:rPr>
        <w:t>We thank you for your support of EDSA. Your continued membership will enable us to :</w:t>
      </w:r>
    </w:p>
    <w:p w14:paraId="79FAFC24" w14:textId="271A5BD0" w:rsidR="00D115F4" w:rsidRDefault="00D115F4" w:rsidP="00D115F4">
      <w:pPr>
        <w:widowControl/>
        <w:shd w:val="clear" w:color="auto" w:fill="FFFFFF"/>
        <w:jc w:val="both"/>
        <w:rPr>
          <w:rFonts w:eastAsia="Times New Roman"/>
          <w:color w:val="000000"/>
          <w:sz w:val="20"/>
          <w:szCs w:val="20"/>
          <w:lang w:val="en-AU" w:eastAsia="en-AU"/>
        </w:rPr>
      </w:pPr>
    </w:p>
    <w:p w14:paraId="6B8227F6" w14:textId="77777777" w:rsidR="004D4D41" w:rsidRPr="004D4D41" w:rsidRDefault="004D4D41" w:rsidP="004D4D41">
      <w:pPr>
        <w:widowControl/>
        <w:numPr>
          <w:ilvl w:val="0"/>
          <w:numId w:val="4"/>
        </w:numPr>
        <w:shd w:val="clear" w:color="auto" w:fill="FFFFFF"/>
        <w:spacing w:line="360" w:lineRule="auto"/>
        <w:jc w:val="both"/>
        <w:rPr>
          <w:rFonts w:eastAsia="Times New Roman"/>
          <w:color w:val="000000"/>
          <w:sz w:val="24"/>
          <w:szCs w:val="24"/>
          <w:lang w:val="en-AU" w:eastAsia="en-AU"/>
        </w:rPr>
      </w:pPr>
      <w:r w:rsidRPr="004D4D41">
        <w:rPr>
          <w:rFonts w:eastAsia="Times New Roman"/>
          <w:color w:val="000000"/>
          <w:sz w:val="24"/>
          <w:szCs w:val="24"/>
          <w:lang w:val="en-AU" w:eastAsia="en-AU"/>
        </w:rPr>
        <w:t>Sponsor speakers both at ITOD and at some regional DoE conferences.</w:t>
      </w:r>
    </w:p>
    <w:p w14:paraId="7B43F7B5" w14:textId="7408DD55" w:rsidR="004D4D41" w:rsidRPr="004D4D41" w:rsidRDefault="004D4D41" w:rsidP="004D4D41">
      <w:pPr>
        <w:widowControl/>
        <w:numPr>
          <w:ilvl w:val="0"/>
          <w:numId w:val="4"/>
        </w:numPr>
        <w:shd w:val="clear" w:color="auto" w:fill="FFFFFF"/>
        <w:spacing w:line="360" w:lineRule="auto"/>
        <w:jc w:val="both"/>
        <w:rPr>
          <w:rFonts w:eastAsia="Times New Roman"/>
          <w:color w:val="000000"/>
          <w:sz w:val="24"/>
          <w:szCs w:val="24"/>
          <w:lang w:val="en-AU" w:eastAsia="en-AU"/>
        </w:rPr>
      </w:pPr>
      <w:r w:rsidRPr="004D4D41">
        <w:rPr>
          <w:rFonts w:eastAsia="Times New Roman"/>
          <w:color w:val="000000"/>
          <w:sz w:val="24"/>
          <w:szCs w:val="24"/>
          <w:lang w:val="en-AU" w:eastAsia="en-AU"/>
        </w:rPr>
        <w:t>Continue lobbying for formal adoption of the Teacher of the Deaf Elaborations of the Professional Standards for Teachers with NESA and the re-instatement of accreditation for EDSA Professional Learning events.</w:t>
      </w:r>
    </w:p>
    <w:p w14:paraId="7982D7F5" w14:textId="77777777" w:rsidR="004D4D41" w:rsidRPr="004D4D41" w:rsidRDefault="004D4D41" w:rsidP="004D4D41">
      <w:pPr>
        <w:widowControl/>
        <w:numPr>
          <w:ilvl w:val="0"/>
          <w:numId w:val="4"/>
        </w:numPr>
        <w:shd w:val="clear" w:color="auto" w:fill="FFFFFF"/>
        <w:spacing w:line="360" w:lineRule="auto"/>
        <w:jc w:val="both"/>
        <w:rPr>
          <w:rFonts w:eastAsia="Times New Roman"/>
          <w:color w:val="000000"/>
          <w:sz w:val="24"/>
          <w:szCs w:val="24"/>
          <w:lang w:val="en-AU" w:eastAsia="en-AU"/>
        </w:rPr>
      </w:pPr>
      <w:r w:rsidRPr="004D4D41">
        <w:rPr>
          <w:rFonts w:eastAsia="Times New Roman"/>
          <w:color w:val="000000"/>
          <w:sz w:val="24"/>
          <w:szCs w:val="24"/>
          <w:lang w:val="en-AU" w:eastAsia="en-AU"/>
        </w:rPr>
        <w:t>Support the publication of the journal Deafness and Education International which encourages, enables, and promotes professional research.</w:t>
      </w:r>
    </w:p>
    <w:p w14:paraId="4AA30031" w14:textId="77777777" w:rsidR="004D4D41" w:rsidRDefault="004D4D41" w:rsidP="004D4D41">
      <w:pPr>
        <w:widowControl/>
        <w:numPr>
          <w:ilvl w:val="0"/>
          <w:numId w:val="4"/>
        </w:numPr>
        <w:shd w:val="clear" w:color="auto" w:fill="FFFFFF"/>
        <w:spacing w:line="360" w:lineRule="auto"/>
        <w:jc w:val="both"/>
        <w:rPr>
          <w:rFonts w:eastAsia="Times New Roman"/>
          <w:color w:val="000000"/>
          <w:sz w:val="24"/>
          <w:szCs w:val="24"/>
          <w:lang w:val="en-AU" w:eastAsia="en-AU"/>
        </w:rPr>
      </w:pPr>
      <w:r w:rsidRPr="004D4D41">
        <w:rPr>
          <w:rFonts w:eastAsia="Times New Roman"/>
          <w:color w:val="000000"/>
          <w:sz w:val="24"/>
          <w:szCs w:val="24"/>
          <w:lang w:val="en-AU" w:eastAsia="en-AU"/>
        </w:rPr>
        <w:t>Provide a range of online learning experiences including webinars and blog posts.</w:t>
      </w:r>
    </w:p>
    <w:p w14:paraId="6082E058" w14:textId="131FFC0B" w:rsidR="004D4D41" w:rsidRDefault="004D4D41" w:rsidP="004D4D41">
      <w:pPr>
        <w:widowControl/>
        <w:numPr>
          <w:ilvl w:val="0"/>
          <w:numId w:val="4"/>
        </w:numPr>
        <w:shd w:val="clear" w:color="auto" w:fill="FFFFFF"/>
        <w:spacing w:line="360" w:lineRule="auto"/>
        <w:jc w:val="both"/>
        <w:rPr>
          <w:rFonts w:eastAsia="Times New Roman"/>
          <w:color w:val="000000"/>
          <w:sz w:val="24"/>
          <w:szCs w:val="24"/>
          <w:lang w:val="en-AU" w:eastAsia="en-AU"/>
        </w:rPr>
      </w:pPr>
      <w:r w:rsidRPr="004D4D41">
        <w:rPr>
          <w:rFonts w:eastAsia="Times New Roman"/>
          <w:color w:val="000000"/>
          <w:sz w:val="24"/>
          <w:szCs w:val="24"/>
          <w:lang w:val="en-AU" w:eastAsia="en-AU"/>
        </w:rPr>
        <w:t>Ongoing advocacy work for ToDs in NSW. For example: education systems in other states are changing the way that ToDs provide support for students. These ToDs now provide a more consultative approach of support. EDSA believes this fails to support students adequately, nor does it accord with the legislation. We will be strongly advocating that the NSW Education Department continues in the current model of direct support by qualified professionals.</w:t>
      </w:r>
    </w:p>
    <w:p w14:paraId="4D14F6B4" w14:textId="6A26CA92" w:rsidR="00C27C9F" w:rsidRDefault="00C27C9F" w:rsidP="004D4D41">
      <w:pPr>
        <w:widowControl/>
        <w:numPr>
          <w:ilvl w:val="0"/>
          <w:numId w:val="4"/>
        </w:numPr>
        <w:shd w:val="clear" w:color="auto" w:fill="FFFFFF"/>
        <w:spacing w:line="360" w:lineRule="auto"/>
        <w:jc w:val="both"/>
        <w:rPr>
          <w:rFonts w:eastAsia="Times New Roman"/>
          <w:color w:val="000000"/>
          <w:sz w:val="24"/>
          <w:szCs w:val="24"/>
          <w:lang w:val="en-AU" w:eastAsia="en-AU"/>
        </w:rPr>
      </w:pPr>
      <w:r>
        <w:rPr>
          <w:rFonts w:eastAsia="Times New Roman"/>
          <w:color w:val="000000"/>
          <w:sz w:val="24"/>
          <w:szCs w:val="24"/>
          <w:lang w:val="en-AU" w:eastAsia="en-AU"/>
        </w:rPr>
        <w:t>Provide feedback to NESA on HSC provisions for students who are D/HH.</w:t>
      </w:r>
    </w:p>
    <w:p w14:paraId="56C4E1EF" w14:textId="5A1C6D82" w:rsidR="004D4D41" w:rsidRDefault="004D4D41" w:rsidP="004D4D41">
      <w:pPr>
        <w:widowControl/>
        <w:shd w:val="clear" w:color="auto" w:fill="FFFFFF"/>
        <w:spacing w:line="360" w:lineRule="auto"/>
        <w:jc w:val="both"/>
        <w:rPr>
          <w:rFonts w:eastAsia="Times New Roman"/>
          <w:color w:val="000000"/>
          <w:sz w:val="24"/>
          <w:szCs w:val="24"/>
          <w:lang w:val="en-AU" w:eastAsia="en-AU"/>
        </w:rPr>
      </w:pPr>
    </w:p>
    <w:p w14:paraId="0FA1EC58" w14:textId="5431EE3A" w:rsidR="004D4D41" w:rsidRDefault="004D4D41" w:rsidP="004D4D41">
      <w:pPr>
        <w:widowControl/>
        <w:shd w:val="clear" w:color="auto" w:fill="FFFFFF"/>
        <w:spacing w:line="360" w:lineRule="auto"/>
        <w:jc w:val="both"/>
        <w:rPr>
          <w:rFonts w:eastAsia="Times New Roman"/>
          <w:color w:val="000000"/>
          <w:sz w:val="24"/>
          <w:szCs w:val="24"/>
          <w:lang w:val="en-AU" w:eastAsia="en-AU"/>
        </w:rPr>
      </w:pPr>
      <w:r>
        <w:rPr>
          <w:rFonts w:eastAsia="Times New Roman"/>
          <w:color w:val="000000"/>
          <w:sz w:val="24"/>
          <w:szCs w:val="24"/>
          <w:lang w:val="en-AU" w:eastAsia="en-AU"/>
        </w:rPr>
        <w:lastRenderedPageBreak/>
        <w:t xml:space="preserve">Some newsletters which you may like to subscribe to directly for your own ongoing professional learning are: </w:t>
      </w:r>
    </w:p>
    <w:p w14:paraId="27568F26" w14:textId="488DA27C" w:rsidR="004D4D41" w:rsidRDefault="004D4D41" w:rsidP="004D4D41">
      <w:pPr>
        <w:rPr>
          <w:rFonts w:eastAsiaTheme="minorHAnsi"/>
          <w:sz w:val="24"/>
          <w:szCs w:val="24"/>
          <w:lang w:val="en-AU"/>
        </w:rPr>
      </w:pPr>
      <w:r>
        <w:rPr>
          <w:sz w:val="24"/>
          <w:szCs w:val="24"/>
        </w:rPr>
        <w:t xml:space="preserve">Deafness Forum One in Six newsletter </w:t>
      </w:r>
    </w:p>
    <w:p w14:paraId="3EBE5BA7" w14:textId="77777777" w:rsidR="004D4D41" w:rsidRDefault="004D4D41" w:rsidP="004D4D41">
      <w:pPr>
        <w:rPr>
          <w:sz w:val="24"/>
          <w:szCs w:val="24"/>
        </w:rPr>
      </w:pPr>
    </w:p>
    <w:p w14:paraId="27CEEE03" w14:textId="77777777" w:rsidR="004D4D41" w:rsidRDefault="001558E8" w:rsidP="004D4D41">
      <w:pPr>
        <w:rPr>
          <w:sz w:val="24"/>
          <w:szCs w:val="24"/>
        </w:rPr>
      </w:pPr>
      <w:hyperlink r:id="rId6" w:history="1">
        <w:r w:rsidR="004D4D41">
          <w:rPr>
            <w:rStyle w:val="Hyperlink"/>
            <w:sz w:val="24"/>
            <w:szCs w:val="24"/>
          </w:rPr>
          <w:t>https://www.deafnessforum.org.au/news-and-issues/subscribe-to-our-newsletter/</w:t>
        </w:r>
      </w:hyperlink>
    </w:p>
    <w:p w14:paraId="4D681E18" w14:textId="77777777" w:rsidR="004D4D41" w:rsidRDefault="004D4D41" w:rsidP="004D4D41">
      <w:pPr>
        <w:widowControl/>
        <w:shd w:val="clear" w:color="auto" w:fill="FFFFFF"/>
        <w:spacing w:line="360" w:lineRule="auto"/>
        <w:jc w:val="both"/>
        <w:rPr>
          <w:rFonts w:eastAsia="Times New Roman"/>
          <w:color w:val="000000"/>
          <w:sz w:val="24"/>
          <w:szCs w:val="24"/>
          <w:lang w:val="en-AU" w:eastAsia="en-AU"/>
        </w:rPr>
      </w:pPr>
    </w:p>
    <w:p w14:paraId="057DD40B" w14:textId="46066025" w:rsidR="004D4D41" w:rsidRDefault="004D4D41" w:rsidP="004D4D41">
      <w:pPr>
        <w:pStyle w:val="NormalWeb"/>
        <w:spacing w:before="0" w:beforeAutospacing="0" w:after="0" w:afterAutospacing="0"/>
        <w:rPr>
          <w:rFonts w:ascii="Arial" w:hAnsi="Arial" w:cs="Arial"/>
          <w:sz w:val="24"/>
          <w:szCs w:val="24"/>
        </w:rPr>
      </w:pPr>
      <w:r w:rsidRPr="004D4D41">
        <w:rPr>
          <w:rFonts w:ascii="Arial" w:hAnsi="Arial" w:cs="Arial"/>
          <w:sz w:val="24"/>
          <w:szCs w:val="24"/>
        </w:rPr>
        <w:t>Deaf Child Worldwide</w:t>
      </w:r>
      <w:r w:rsidR="005E6E6A">
        <w:rPr>
          <w:rFonts w:ascii="Arial" w:hAnsi="Arial" w:cs="Arial"/>
          <w:sz w:val="24"/>
          <w:szCs w:val="24"/>
        </w:rPr>
        <w:t xml:space="preserve"> (become a member to get the free newsletter)</w:t>
      </w:r>
    </w:p>
    <w:p w14:paraId="000F1874" w14:textId="77777777" w:rsidR="004D4D41" w:rsidRPr="004D4D41" w:rsidRDefault="004D4D41" w:rsidP="004D4D41">
      <w:pPr>
        <w:pStyle w:val="NormalWeb"/>
        <w:spacing w:before="0" w:beforeAutospacing="0" w:after="0" w:afterAutospacing="0"/>
        <w:rPr>
          <w:rFonts w:ascii="Arial" w:hAnsi="Arial" w:cs="Arial"/>
          <w:sz w:val="24"/>
          <w:szCs w:val="24"/>
        </w:rPr>
      </w:pPr>
    </w:p>
    <w:p w14:paraId="07724121" w14:textId="3CF842EA" w:rsidR="004D4D41" w:rsidRDefault="001558E8" w:rsidP="004D4D41">
      <w:pPr>
        <w:widowControl/>
        <w:shd w:val="clear" w:color="auto" w:fill="FFFFFF"/>
        <w:spacing w:line="360" w:lineRule="auto"/>
        <w:jc w:val="both"/>
        <w:rPr>
          <w:rFonts w:eastAsia="Times New Roman"/>
          <w:color w:val="000000"/>
          <w:sz w:val="24"/>
          <w:szCs w:val="24"/>
          <w:lang w:val="en-AU" w:eastAsia="en-AU"/>
        </w:rPr>
      </w:pPr>
      <w:hyperlink r:id="rId7" w:history="1">
        <w:r w:rsidR="005E6E6A" w:rsidRPr="00141DAD">
          <w:rPr>
            <w:rStyle w:val="Hyperlink"/>
            <w:rFonts w:eastAsia="Times New Roman"/>
            <w:sz w:val="24"/>
            <w:szCs w:val="24"/>
            <w:lang w:val="en-AU" w:eastAsia="en-AU"/>
          </w:rPr>
          <w:t>https://www.ndcs.org.uk/deaf-child-worldwide/</w:t>
        </w:r>
      </w:hyperlink>
    </w:p>
    <w:p w14:paraId="7025CD2A" w14:textId="77777777" w:rsidR="005E6E6A" w:rsidRDefault="005E6E6A" w:rsidP="004D4D41">
      <w:pPr>
        <w:widowControl/>
        <w:shd w:val="clear" w:color="auto" w:fill="FFFFFF"/>
        <w:spacing w:line="360" w:lineRule="auto"/>
        <w:jc w:val="both"/>
        <w:rPr>
          <w:rFonts w:eastAsia="Times New Roman"/>
          <w:color w:val="000000"/>
          <w:sz w:val="24"/>
          <w:szCs w:val="24"/>
          <w:lang w:val="en-AU" w:eastAsia="en-AU"/>
        </w:rPr>
      </w:pPr>
    </w:p>
    <w:p w14:paraId="7ABCD74D" w14:textId="3F566321" w:rsidR="005E6E6A" w:rsidRDefault="005E6E6A" w:rsidP="004D4D41">
      <w:pPr>
        <w:widowControl/>
        <w:shd w:val="clear" w:color="auto" w:fill="FFFFFF"/>
        <w:spacing w:line="360" w:lineRule="auto"/>
        <w:jc w:val="both"/>
        <w:rPr>
          <w:rFonts w:eastAsia="Times New Roman"/>
          <w:color w:val="000000"/>
          <w:sz w:val="24"/>
          <w:szCs w:val="24"/>
          <w:lang w:val="en-AU" w:eastAsia="en-AU"/>
        </w:rPr>
      </w:pPr>
      <w:r>
        <w:rPr>
          <w:rFonts w:eastAsia="Times New Roman"/>
          <w:color w:val="000000"/>
          <w:sz w:val="24"/>
          <w:szCs w:val="24"/>
          <w:lang w:val="en-AU" w:eastAsia="en-AU"/>
        </w:rPr>
        <w:t>National Deaf Children’s Society</w:t>
      </w:r>
    </w:p>
    <w:p w14:paraId="2E6E3FF9" w14:textId="21D89E8B" w:rsidR="005E6E6A" w:rsidRDefault="001558E8" w:rsidP="004D4D41">
      <w:pPr>
        <w:widowControl/>
        <w:shd w:val="clear" w:color="auto" w:fill="FFFFFF"/>
        <w:spacing w:line="360" w:lineRule="auto"/>
        <w:jc w:val="both"/>
        <w:rPr>
          <w:rFonts w:eastAsia="Times New Roman"/>
          <w:color w:val="000000"/>
          <w:sz w:val="24"/>
          <w:szCs w:val="24"/>
          <w:lang w:val="en-AU" w:eastAsia="en-AU"/>
        </w:rPr>
      </w:pPr>
      <w:hyperlink r:id="rId8" w:history="1">
        <w:r w:rsidR="005E6E6A" w:rsidRPr="00141DAD">
          <w:rPr>
            <w:rStyle w:val="Hyperlink"/>
            <w:rFonts w:eastAsia="Times New Roman"/>
            <w:sz w:val="24"/>
            <w:szCs w:val="24"/>
            <w:lang w:val="en-AU" w:eastAsia="en-AU"/>
          </w:rPr>
          <w:t>https://www.ndcs.org.uk/information-and-support/</w:t>
        </w:r>
      </w:hyperlink>
    </w:p>
    <w:p w14:paraId="49DA8A80" w14:textId="77777777" w:rsidR="005E6E6A" w:rsidRPr="004D4D41" w:rsidRDefault="005E6E6A" w:rsidP="004D4D41">
      <w:pPr>
        <w:widowControl/>
        <w:shd w:val="clear" w:color="auto" w:fill="FFFFFF"/>
        <w:spacing w:line="360" w:lineRule="auto"/>
        <w:jc w:val="both"/>
        <w:rPr>
          <w:rFonts w:eastAsia="Times New Roman"/>
          <w:color w:val="000000"/>
          <w:sz w:val="24"/>
          <w:szCs w:val="24"/>
          <w:lang w:val="en-AU" w:eastAsia="en-AU"/>
        </w:rPr>
      </w:pPr>
    </w:p>
    <w:sectPr w:rsidR="005E6E6A" w:rsidRPr="004D4D41" w:rsidSect="0060479E">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A1856"/>
    <w:multiLevelType w:val="hybridMultilevel"/>
    <w:tmpl w:val="8FC294F8"/>
    <w:lvl w:ilvl="0" w:tplc="AD60A90A">
      <w:numFmt w:val="bullet"/>
      <w:lvlText w:val=""/>
      <w:lvlJc w:val="left"/>
      <w:pPr>
        <w:ind w:left="644" w:hanging="360"/>
      </w:pPr>
      <w:rPr>
        <w:rFonts w:ascii="Wingdings" w:eastAsia="Arial" w:hAnsi="Wingdings"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4E17062D"/>
    <w:multiLevelType w:val="hybridMultilevel"/>
    <w:tmpl w:val="FB7A1E66"/>
    <w:lvl w:ilvl="0" w:tplc="731ECCF8">
      <w:start w:val="1"/>
      <w:numFmt w:val="decimal"/>
      <w:lvlText w:val="%1."/>
      <w:lvlJc w:val="left"/>
      <w:pPr>
        <w:ind w:left="608" w:hanging="360"/>
      </w:pPr>
      <w:rPr>
        <w:rFonts w:hint="default"/>
        <w:b/>
        <w:i w:val="0"/>
        <w:color w:val="auto"/>
      </w:rPr>
    </w:lvl>
    <w:lvl w:ilvl="1" w:tplc="0C090019" w:tentative="1">
      <w:start w:val="1"/>
      <w:numFmt w:val="lowerLetter"/>
      <w:lvlText w:val="%2."/>
      <w:lvlJc w:val="left"/>
      <w:pPr>
        <w:ind w:left="1328" w:hanging="360"/>
      </w:pPr>
    </w:lvl>
    <w:lvl w:ilvl="2" w:tplc="0C09001B" w:tentative="1">
      <w:start w:val="1"/>
      <w:numFmt w:val="lowerRoman"/>
      <w:lvlText w:val="%3."/>
      <w:lvlJc w:val="right"/>
      <w:pPr>
        <w:ind w:left="2048" w:hanging="180"/>
      </w:pPr>
    </w:lvl>
    <w:lvl w:ilvl="3" w:tplc="0C09000F" w:tentative="1">
      <w:start w:val="1"/>
      <w:numFmt w:val="decimal"/>
      <w:lvlText w:val="%4."/>
      <w:lvlJc w:val="left"/>
      <w:pPr>
        <w:ind w:left="2768" w:hanging="360"/>
      </w:pPr>
    </w:lvl>
    <w:lvl w:ilvl="4" w:tplc="0C090019" w:tentative="1">
      <w:start w:val="1"/>
      <w:numFmt w:val="lowerLetter"/>
      <w:lvlText w:val="%5."/>
      <w:lvlJc w:val="left"/>
      <w:pPr>
        <w:ind w:left="3488" w:hanging="360"/>
      </w:pPr>
    </w:lvl>
    <w:lvl w:ilvl="5" w:tplc="0C09001B" w:tentative="1">
      <w:start w:val="1"/>
      <w:numFmt w:val="lowerRoman"/>
      <w:lvlText w:val="%6."/>
      <w:lvlJc w:val="right"/>
      <w:pPr>
        <w:ind w:left="4208" w:hanging="180"/>
      </w:pPr>
    </w:lvl>
    <w:lvl w:ilvl="6" w:tplc="0C09000F" w:tentative="1">
      <w:start w:val="1"/>
      <w:numFmt w:val="decimal"/>
      <w:lvlText w:val="%7."/>
      <w:lvlJc w:val="left"/>
      <w:pPr>
        <w:ind w:left="4928" w:hanging="360"/>
      </w:pPr>
    </w:lvl>
    <w:lvl w:ilvl="7" w:tplc="0C090019" w:tentative="1">
      <w:start w:val="1"/>
      <w:numFmt w:val="lowerLetter"/>
      <w:lvlText w:val="%8."/>
      <w:lvlJc w:val="left"/>
      <w:pPr>
        <w:ind w:left="5648" w:hanging="360"/>
      </w:pPr>
    </w:lvl>
    <w:lvl w:ilvl="8" w:tplc="0C09001B" w:tentative="1">
      <w:start w:val="1"/>
      <w:numFmt w:val="lowerRoman"/>
      <w:lvlText w:val="%9."/>
      <w:lvlJc w:val="right"/>
      <w:pPr>
        <w:ind w:left="6368" w:hanging="180"/>
      </w:pPr>
    </w:lvl>
  </w:abstractNum>
  <w:abstractNum w:abstractNumId="2" w15:restartNumberingAfterBreak="0">
    <w:nsid w:val="57564ACC"/>
    <w:multiLevelType w:val="hybridMultilevel"/>
    <w:tmpl w:val="DF3A4B30"/>
    <w:lvl w:ilvl="0" w:tplc="B13263CC">
      <w:start w:val="2"/>
      <w:numFmt w:val="bullet"/>
      <w:lvlText w:val=""/>
      <w:lvlJc w:val="left"/>
      <w:pPr>
        <w:ind w:left="608" w:hanging="360"/>
      </w:pPr>
      <w:rPr>
        <w:rFonts w:ascii="Symbol" w:eastAsia="Arial" w:hAnsi="Symbol" w:cs="Aharoni" w:hint="default"/>
      </w:rPr>
    </w:lvl>
    <w:lvl w:ilvl="1" w:tplc="0C090003" w:tentative="1">
      <w:start w:val="1"/>
      <w:numFmt w:val="bullet"/>
      <w:lvlText w:val="o"/>
      <w:lvlJc w:val="left"/>
      <w:pPr>
        <w:ind w:left="1328" w:hanging="360"/>
      </w:pPr>
      <w:rPr>
        <w:rFonts w:ascii="Courier New" w:hAnsi="Courier New" w:cs="Courier New" w:hint="default"/>
      </w:rPr>
    </w:lvl>
    <w:lvl w:ilvl="2" w:tplc="0C090005" w:tentative="1">
      <w:start w:val="1"/>
      <w:numFmt w:val="bullet"/>
      <w:lvlText w:val=""/>
      <w:lvlJc w:val="left"/>
      <w:pPr>
        <w:ind w:left="2048" w:hanging="360"/>
      </w:pPr>
      <w:rPr>
        <w:rFonts w:ascii="Wingdings" w:hAnsi="Wingdings" w:hint="default"/>
      </w:rPr>
    </w:lvl>
    <w:lvl w:ilvl="3" w:tplc="0C090001" w:tentative="1">
      <w:start w:val="1"/>
      <w:numFmt w:val="bullet"/>
      <w:lvlText w:val=""/>
      <w:lvlJc w:val="left"/>
      <w:pPr>
        <w:ind w:left="2768" w:hanging="360"/>
      </w:pPr>
      <w:rPr>
        <w:rFonts w:ascii="Symbol" w:hAnsi="Symbol" w:hint="default"/>
      </w:rPr>
    </w:lvl>
    <w:lvl w:ilvl="4" w:tplc="0C090003" w:tentative="1">
      <w:start w:val="1"/>
      <w:numFmt w:val="bullet"/>
      <w:lvlText w:val="o"/>
      <w:lvlJc w:val="left"/>
      <w:pPr>
        <w:ind w:left="3488" w:hanging="360"/>
      </w:pPr>
      <w:rPr>
        <w:rFonts w:ascii="Courier New" w:hAnsi="Courier New" w:cs="Courier New" w:hint="default"/>
      </w:rPr>
    </w:lvl>
    <w:lvl w:ilvl="5" w:tplc="0C090005" w:tentative="1">
      <w:start w:val="1"/>
      <w:numFmt w:val="bullet"/>
      <w:lvlText w:val=""/>
      <w:lvlJc w:val="left"/>
      <w:pPr>
        <w:ind w:left="4208" w:hanging="360"/>
      </w:pPr>
      <w:rPr>
        <w:rFonts w:ascii="Wingdings" w:hAnsi="Wingdings" w:hint="default"/>
      </w:rPr>
    </w:lvl>
    <w:lvl w:ilvl="6" w:tplc="0C090001" w:tentative="1">
      <w:start w:val="1"/>
      <w:numFmt w:val="bullet"/>
      <w:lvlText w:val=""/>
      <w:lvlJc w:val="left"/>
      <w:pPr>
        <w:ind w:left="4928" w:hanging="360"/>
      </w:pPr>
      <w:rPr>
        <w:rFonts w:ascii="Symbol" w:hAnsi="Symbol" w:hint="default"/>
      </w:rPr>
    </w:lvl>
    <w:lvl w:ilvl="7" w:tplc="0C090003" w:tentative="1">
      <w:start w:val="1"/>
      <w:numFmt w:val="bullet"/>
      <w:lvlText w:val="o"/>
      <w:lvlJc w:val="left"/>
      <w:pPr>
        <w:ind w:left="5648" w:hanging="360"/>
      </w:pPr>
      <w:rPr>
        <w:rFonts w:ascii="Courier New" w:hAnsi="Courier New" w:cs="Courier New" w:hint="default"/>
      </w:rPr>
    </w:lvl>
    <w:lvl w:ilvl="8" w:tplc="0C090005" w:tentative="1">
      <w:start w:val="1"/>
      <w:numFmt w:val="bullet"/>
      <w:lvlText w:val=""/>
      <w:lvlJc w:val="left"/>
      <w:pPr>
        <w:ind w:left="6368" w:hanging="360"/>
      </w:pPr>
      <w:rPr>
        <w:rFonts w:ascii="Wingdings" w:hAnsi="Wingdings" w:hint="default"/>
      </w:rPr>
    </w:lvl>
  </w:abstractNum>
  <w:abstractNum w:abstractNumId="3" w15:restartNumberingAfterBreak="0">
    <w:nsid w:val="64914BDE"/>
    <w:multiLevelType w:val="hybridMultilevel"/>
    <w:tmpl w:val="9B8A7116"/>
    <w:lvl w:ilvl="0" w:tplc="D9E81A2E">
      <w:start w:val="1"/>
      <w:numFmt w:val="decimal"/>
      <w:lvlText w:val="%1."/>
      <w:lvlJc w:val="left"/>
      <w:pPr>
        <w:ind w:left="600" w:hanging="600"/>
      </w:pPr>
      <w:rPr>
        <w:rFonts w:hint="default"/>
        <w:b w:val="0"/>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AB42C9C"/>
    <w:multiLevelType w:val="hybridMultilevel"/>
    <w:tmpl w:val="205E0F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C3"/>
    <w:rsid w:val="000B3190"/>
    <w:rsid w:val="00104EFD"/>
    <w:rsid w:val="001558E8"/>
    <w:rsid w:val="001E194A"/>
    <w:rsid w:val="00214F5F"/>
    <w:rsid w:val="002A4162"/>
    <w:rsid w:val="003737DC"/>
    <w:rsid w:val="003A52B8"/>
    <w:rsid w:val="004D4D41"/>
    <w:rsid w:val="005208F1"/>
    <w:rsid w:val="00532B49"/>
    <w:rsid w:val="005E6E6A"/>
    <w:rsid w:val="005F7F28"/>
    <w:rsid w:val="0060479E"/>
    <w:rsid w:val="0071787E"/>
    <w:rsid w:val="00777EB1"/>
    <w:rsid w:val="00873D51"/>
    <w:rsid w:val="008B10DF"/>
    <w:rsid w:val="009009F2"/>
    <w:rsid w:val="009F4E79"/>
    <w:rsid w:val="00A2769F"/>
    <w:rsid w:val="00AF11E7"/>
    <w:rsid w:val="00B4336D"/>
    <w:rsid w:val="00C026B8"/>
    <w:rsid w:val="00C1182D"/>
    <w:rsid w:val="00C16896"/>
    <w:rsid w:val="00C27C9F"/>
    <w:rsid w:val="00C3634F"/>
    <w:rsid w:val="00CA4384"/>
    <w:rsid w:val="00CB1643"/>
    <w:rsid w:val="00D115F4"/>
    <w:rsid w:val="00D13615"/>
    <w:rsid w:val="00D13BEF"/>
    <w:rsid w:val="00D70C45"/>
    <w:rsid w:val="00D726FC"/>
    <w:rsid w:val="00DF5859"/>
    <w:rsid w:val="00E24BC3"/>
    <w:rsid w:val="00E409E0"/>
    <w:rsid w:val="00E614F4"/>
    <w:rsid w:val="00E73E1C"/>
    <w:rsid w:val="00F7517A"/>
    <w:rsid w:val="00F80426"/>
    <w:rsid w:val="00F9550A"/>
    <w:rsid w:val="00FC28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2746D"/>
  <w15:docId w15:val="{E28CB6AC-4D3E-422C-9418-36C0CB4D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2769F"/>
    <w:pPr>
      <w:widowControl w:val="0"/>
      <w:spacing w:after="0" w:line="240" w:lineRule="auto"/>
    </w:pPr>
    <w:rPr>
      <w:rFonts w:ascii="Arial" w:eastAsia="Arial" w:hAnsi="Arial" w:cs="Arial"/>
      <w:lang w:val="en-US"/>
    </w:rPr>
  </w:style>
  <w:style w:type="paragraph" w:styleId="Heading4">
    <w:name w:val="heading 4"/>
    <w:basedOn w:val="Normal"/>
    <w:link w:val="Heading4Char"/>
    <w:uiPriority w:val="1"/>
    <w:qFormat/>
    <w:rsid w:val="00A2769F"/>
    <w:pPr>
      <w:ind w:left="249" w:right="222"/>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A2769F"/>
    <w:rPr>
      <w:rFonts w:ascii="Arial" w:eastAsia="Arial" w:hAnsi="Arial" w:cs="Arial"/>
      <w:b/>
      <w:bCs/>
      <w:sz w:val="19"/>
      <w:szCs w:val="19"/>
      <w:lang w:val="en-US"/>
    </w:rPr>
  </w:style>
  <w:style w:type="paragraph" w:styleId="BodyText">
    <w:name w:val="Body Text"/>
    <w:basedOn w:val="Normal"/>
    <w:link w:val="BodyTextChar"/>
    <w:uiPriority w:val="1"/>
    <w:qFormat/>
    <w:rsid w:val="00A2769F"/>
    <w:rPr>
      <w:sz w:val="18"/>
      <w:szCs w:val="18"/>
    </w:rPr>
  </w:style>
  <w:style w:type="character" w:customStyle="1" w:styleId="BodyTextChar">
    <w:name w:val="Body Text Char"/>
    <w:basedOn w:val="DefaultParagraphFont"/>
    <w:link w:val="BodyText"/>
    <w:uiPriority w:val="1"/>
    <w:rsid w:val="00A2769F"/>
    <w:rPr>
      <w:rFonts w:ascii="Arial" w:eastAsia="Arial" w:hAnsi="Arial" w:cs="Arial"/>
      <w:sz w:val="18"/>
      <w:szCs w:val="18"/>
      <w:lang w:val="en-US"/>
    </w:rPr>
  </w:style>
  <w:style w:type="character" w:styleId="Hyperlink">
    <w:name w:val="Hyperlink"/>
    <w:basedOn w:val="DefaultParagraphFont"/>
    <w:uiPriority w:val="99"/>
    <w:unhideWhenUsed/>
    <w:rsid w:val="00DF5859"/>
    <w:rPr>
      <w:color w:val="0000FF" w:themeColor="hyperlink"/>
      <w:u w:val="single"/>
    </w:rPr>
  </w:style>
  <w:style w:type="table" w:styleId="TableGrid">
    <w:name w:val="Table Grid"/>
    <w:basedOn w:val="TableNormal"/>
    <w:uiPriority w:val="59"/>
    <w:rsid w:val="00E6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614F4"/>
    <w:pPr>
      <w:ind w:left="102"/>
    </w:pPr>
  </w:style>
  <w:style w:type="paragraph" w:styleId="ListParagraph">
    <w:name w:val="List Paragraph"/>
    <w:basedOn w:val="Normal"/>
    <w:uiPriority w:val="34"/>
    <w:qFormat/>
    <w:rsid w:val="009009F2"/>
  </w:style>
  <w:style w:type="paragraph" w:styleId="BalloonText">
    <w:name w:val="Balloon Text"/>
    <w:basedOn w:val="Normal"/>
    <w:link w:val="BalloonTextChar"/>
    <w:uiPriority w:val="99"/>
    <w:semiHidden/>
    <w:unhideWhenUsed/>
    <w:rsid w:val="00F9550A"/>
    <w:rPr>
      <w:rFonts w:ascii="Tahoma" w:hAnsi="Tahoma" w:cs="Tahoma"/>
      <w:sz w:val="16"/>
      <w:szCs w:val="16"/>
    </w:rPr>
  </w:style>
  <w:style w:type="character" w:customStyle="1" w:styleId="BalloonTextChar">
    <w:name w:val="Balloon Text Char"/>
    <w:basedOn w:val="DefaultParagraphFont"/>
    <w:link w:val="BalloonText"/>
    <w:uiPriority w:val="99"/>
    <w:semiHidden/>
    <w:rsid w:val="00F9550A"/>
    <w:rPr>
      <w:rFonts w:ascii="Tahoma" w:eastAsia="Arial" w:hAnsi="Tahoma" w:cs="Tahoma"/>
      <w:sz w:val="16"/>
      <w:szCs w:val="16"/>
      <w:lang w:val="en-US"/>
    </w:rPr>
  </w:style>
  <w:style w:type="paragraph" w:styleId="NormalWeb">
    <w:name w:val="Normal (Web)"/>
    <w:basedOn w:val="Normal"/>
    <w:uiPriority w:val="99"/>
    <w:semiHidden/>
    <w:unhideWhenUsed/>
    <w:rsid w:val="004D4D41"/>
    <w:pPr>
      <w:widowControl/>
      <w:spacing w:before="100" w:beforeAutospacing="1" w:after="100" w:afterAutospacing="1"/>
    </w:pPr>
    <w:rPr>
      <w:rFonts w:ascii="Calibri" w:eastAsiaTheme="minorHAnsi" w:hAnsi="Calibri" w:cs="Calibri"/>
      <w:lang w:val="en-AU" w:eastAsia="en-AU"/>
    </w:rPr>
  </w:style>
  <w:style w:type="character" w:styleId="UnresolvedMention">
    <w:name w:val="Unresolved Mention"/>
    <w:basedOn w:val="DefaultParagraphFont"/>
    <w:uiPriority w:val="99"/>
    <w:semiHidden/>
    <w:unhideWhenUsed/>
    <w:rsid w:val="005E6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5364">
      <w:bodyDiv w:val="1"/>
      <w:marLeft w:val="0"/>
      <w:marRight w:val="0"/>
      <w:marTop w:val="0"/>
      <w:marBottom w:val="0"/>
      <w:divBdr>
        <w:top w:val="none" w:sz="0" w:space="0" w:color="auto"/>
        <w:left w:val="none" w:sz="0" w:space="0" w:color="auto"/>
        <w:bottom w:val="none" w:sz="0" w:space="0" w:color="auto"/>
        <w:right w:val="none" w:sz="0" w:space="0" w:color="auto"/>
      </w:divBdr>
    </w:div>
    <w:div w:id="120628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cs.org.uk/information-and-support/" TargetMode="External"/><Relationship Id="rId3" Type="http://schemas.openxmlformats.org/officeDocument/2006/relationships/settings" Target="settings.xml"/><Relationship Id="rId7" Type="http://schemas.openxmlformats.org/officeDocument/2006/relationships/hyperlink" Target="https://www.ndcs.org.uk/deaf-child-worldw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afnessforum.org.au/news-and-issues/subscribe-to-our-newsletter/" TargetMode="External"/><Relationship Id="rId5" Type="http://schemas.openxmlformats.org/officeDocument/2006/relationships/image" Target="media/image1.96901440"/><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Penny</dc:creator>
  <cp:lastModifiedBy>Alison Hawkins-Bond</cp:lastModifiedBy>
  <cp:revision>6</cp:revision>
  <cp:lastPrinted>2019-02-27T04:51:00Z</cp:lastPrinted>
  <dcterms:created xsi:type="dcterms:W3CDTF">2021-03-30T02:23:00Z</dcterms:created>
  <dcterms:modified xsi:type="dcterms:W3CDTF">2022-02-08T07:45:00Z</dcterms:modified>
</cp:coreProperties>
</file>